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spacing w:line="1000" w:lineRule="exact"/>
        <w:jc w:val="distribute"/>
        <w:rPr>
          <w:w w:val="57"/>
          <w:sz w:val="80"/>
          <w:szCs w:val="80"/>
        </w:rPr>
      </w:pPr>
      <w:r>
        <w:rPr>
          <w:rFonts w:hint="eastAsia"/>
          <w:w w:val="57"/>
          <w:sz w:val="80"/>
          <w:szCs w:val="80"/>
        </w:rPr>
        <w:t>天津市人民政府政务服务办公室</w:t>
      </w:r>
    </w:p>
    <w:p>
      <w:pPr>
        <w:pStyle w:val="50"/>
        <w:spacing w:line="1000" w:lineRule="exact"/>
        <w:jc w:val="distribute"/>
        <w:rPr>
          <w:w w:val="57"/>
          <w:sz w:val="80"/>
          <w:szCs w:val="80"/>
        </w:rPr>
      </w:pPr>
      <w:r>
        <w:rPr>
          <w:rFonts w:hint="eastAsia"/>
          <w:w w:val="57"/>
          <w:sz w:val="80"/>
          <w:szCs w:val="80"/>
        </w:rPr>
        <w:t>天津市住房和城乡建设委员会</w:t>
      </w:r>
    </w:p>
    <w:p>
      <w:pPr>
        <w:pStyle w:val="2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21590</wp:posOffset>
                </wp:positionV>
                <wp:extent cx="6120130" cy="0"/>
                <wp:effectExtent l="0" t="23495" r="6350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05pt;margin-top:1.7pt;height:0pt;width:481.9pt;z-index:251658240;mso-width-relative:page;mso-height-relative:page;" filled="f" stroked="t" coordsize="21600,21600" o:gfxdata="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Rm7TtQAAAAHAQAADwAAAAAAAAABACAAAAAiAAAAZHJzL2Rvd25yZXYu&#10;eG1sUEsBAhQAFAAAAAgAh07iQKgOq5n/AQAA+QMAAA4AAAAAAAAAAQAgAAAAIwEAAGRycy9lMm9E&#10;b2MueG1sUEsFBgAAAAAGAAYAWQEAAJQFAAAAAA=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shd w:val="clear" w:color="auto" w:fill="FFFFFF"/>
          <w:lang w:val="en-US" w:eastAsia="zh-CN"/>
        </w:rPr>
        <w:t>关于印发《天津市工程建设项目招标投标</w:t>
      </w:r>
    </w:p>
    <w:p>
      <w:pPr>
        <w:pStyle w:val="2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shd w:val="clear" w:color="auto" w:fill="FFFFFF"/>
          <w:lang w:val="en-US" w:eastAsia="zh-CN"/>
        </w:rPr>
        <w:t>监督管理数据标准（V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color w:val="333333"/>
          <w:sz w:val="44"/>
          <w:szCs w:val="44"/>
          <w:shd w:val="clear" w:color="auto" w:fill="FFFFFF"/>
          <w:lang w:val="en-US" w:eastAsia="zh-CN"/>
        </w:rPr>
        <w:t>1.0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shd w:val="clear" w:color="auto" w:fill="FFFFFF"/>
          <w:lang w:val="en-US" w:eastAsia="zh-CN"/>
        </w:rPr>
        <w:t>）》的通知</w:t>
      </w:r>
    </w:p>
    <w:p>
      <w:pPr>
        <w:pStyle w:val="2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为落实对标京沪提升我市营商环境工作分工要求，推进公共资源交易监督管理和交易服务数据对接共享，制定《天津市工程建设项目招标投标监督管理数据标准（V</w:t>
      </w: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）》。经征求市城市管理委、市交通运输委、市水务局意见，现予以印发，请遵照执行。</w:t>
      </w:r>
    </w:p>
    <w:p>
      <w:pPr>
        <w:pStyle w:val="2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290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附件：天津市工程建设项目招标投标监督管理数据标准（V</w:t>
      </w: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市政务服务办            市住房城乡建设委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8</w:t>
      </w:r>
      <w:bookmarkStart w:id="126" w:name="_GoBack"/>
      <w:bookmarkEnd w:id="126"/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94" w:leftChars="152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9" w:leftChars="127" w:hanging="84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抄送：各区人民政府，市发展改革委、市城市管理委、市交通运输委、市水务局。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156845</wp:posOffset>
                </wp:positionV>
                <wp:extent cx="6120130" cy="0"/>
                <wp:effectExtent l="0" t="28575" r="6350" b="323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3.05pt;margin-top:12.35pt;height:0pt;width:481.9pt;z-index:251664384;mso-width-relative:page;mso-height-relative:page;" filled="f" stroked="t" coordsize="21600,21600" o:gfxdata="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cu1stcAAAAJAQAADwAAAAAAAAABACAAAAAiAAAAZHJzL2Rvd25yZXYu&#10;eG1sUEsBAhQAFAAAAAgAh07iQClewvr8AQAA1AMAAA4AAAAAAAAAAQAgAAAAJgEAAGRycy9lMm9E&#10;b2MueG1sUEsFBgAAAAAGAAYAWQEAAJQ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ind w:firstLine="442" w:firstLineChars="10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天津市工程建设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投标监督管理</w:t>
      </w:r>
    </w:p>
    <w:p>
      <w:pPr>
        <w:jc w:val="both"/>
        <w:rPr>
          <w:rFonts w:ascii="黑体" w:hAnsi="黑体" w:eastAsia="黑体" w:cstheme="majorEastAsia"/>
          <w:b w:val="0"/>
          <w:bCs w:val="0"/>
          <w:sz w:val="48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准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V1.0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theme="majorEastAsia"/>
          <w:b w:val="0"/>
          <w:bCs w:val="0"/>
          <w:sz w:val="48"/>
          <w:szCs w:val="48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theme="majorEastAsia"/>
          <w:b w:val="0"/>
          <w:bCs w:val="0"/>
          <w:sz w:val="48"/>
          <w:szCs w:val="48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theme="majorEastAsia"/>
          <w:b w:val="0"/>
          <w:bCs w:val="0"/>
          <w:sz w:val="48"/>
          <w:szCs w:val="48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theme="majorEastAsia"/>
          <w:b w:val="0"/>
          <w:bCs w:val="0"/>
          <w:sz w:val="48"/>
          <w:szCs w:val="48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theme="majorEastAsia"/>
          <w:b w:val="0"/>
          <w:bCs w:val="0"/>
          <w:sz w:val="48"/>
          <w:szCs w:val="48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2021年3月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tabs>
          <w:tab w:val="left" w:pos="740"/>
        </w:tabs>
        <w:bidi w:val="0"/>
        <w:jc w:val="left"/>
        <w:rPr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numberInDash" w:start="2"/>
          <w:cols w:space="425" w:num="1"/>
          <w:docGrid w:type="lines" w:linePitch="312" w:charSpace="0"/>
        </w:sectPr>
      </w:pPr>
    </w:p>
    <w:sdt>
      <w:sdtPr>
        <w:rPr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lang w:val="zh-CN"/>
        </w:rPr>
        <w:id w:val="843983638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44"/>
            <w:keepNext/>
            <w:keepLines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240" w:lineRule="auto"/>
            <w:jc w:val="center"/>
            <w:textAlignment w:val="auto"/>
            <w:rPr>
              <w:rFonts w:hint="eastAsia" w:ascii="黑体" w:hAnsi="黑体" w:eastAsia="黑体" w:cs="黑体"/>
              <w:b w:val="0"/>
              <w:bCs w:val="0"/>
              <w:color w:val="auto"/>
              <w:sz w:val="36"/>
              <w:szCs w:val="36"/>
              <w:lang w:val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36"/>
              <w:szCs w:val="36"/>
              <w:lang w:val="zh-CN"/>
            </w:rPr>
            <w:t>目录</w:t>
          </w:r>
        </w:p>
        <w:p>
          <w:pPr>
            <w:rPr>
              <w:rFonts w:hint="eastAsia"/>
            </w:rPr>
          </w:pPr>
        </w:p>
        <w:p>
          <w:pPr>
            <w:pStyle w:val="21"/>
            <w:tabs>
              <w:tab w:val="left" w:pos="420"/>
              <w:tab w:val="right" w:leader="dot" w:pos="829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"_Toc60053766"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工程建设项目招标投标数据集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_Toc60053766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"_Toc60053767"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项目委托及公告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_Toc60053767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"_Toc60053768"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1.1.1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项目信息表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_Toc60053768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"_Toc60053769"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1.1.2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代理承接项目表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_Toc60053769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- 7 -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"_Toc60053770"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1.1.3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公告信息表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- 9 -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"_Toc60053771"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1.1.4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标段信息表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"_Toc60053772"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电子文件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- 14 -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"_Toc60053773"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1.2.1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资格预审电子文件表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- 14 -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"_Toc60053774"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1.2.2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招标电子文件表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"_Toc60053775"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1.3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投标确认信息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"_Toc60053776"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1.3.1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投标人确认信息表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"_Toc60053777"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1.3.2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投标人确认信息清单表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- 17 -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"_Toc60053778"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1.4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工程造价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- 17 -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"_Toc60053779"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1.4.1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工程造价信息表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_Toc60053779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- 17 -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"_Toc60053780"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1.4.2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工程造价指标信息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- 19 -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"_Toc60053781"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开评标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- 19 -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"_Toc60053782"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开标场所情况信息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- 19 -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"_Toc60053783"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专家抽取条件信息表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- 20 -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"_Toc60053784"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1.5.3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专家信息表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"_Toc60053785"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1.5.4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回避单位信息表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"_Toc60053786"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1.5.5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回避人员表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"_Toc60053787"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1.5.6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开标信息表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"_Toc60053788"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1.5.7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评标信息表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"_Toc60053789"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1.5.8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专家评标评分情况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_Toc60053789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"_Toc60053790"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1.5.9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开评标信息（数据根据所处环节实时插入）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- 24 -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"_Toc60053791"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1.5.10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评标报告表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- 27 -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"_Toc60053792"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1.6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中标结果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"_Toc60053793"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1.6.1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中标公示表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- 28 -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"_Toc60053795"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1.6.</w:t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中标通知书表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- 30 -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"_Toc60053796"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1.6.</w:t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中标人员及中标货物信息表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- 32 -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"_Toc60053797"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1.7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招投标书面情况报告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- 33 -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"_Toc60053798"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1.7.1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招投标书面情况报告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- 33 -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"_Toc60053799"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1.8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合同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_Toc60053799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- 38 -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88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"_Toc60053800"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1.8.1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合同信息表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- 38 -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1"/>
            <w:tabs>
              <w:tab w:val="left" w:pos="420"/>
              <w:tab w:val="right" w:leader="dot" w:pos="829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"_Toc60053801"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代码集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"_Toc60053802"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项目性质_类型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"_Toc60053803"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项目性质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"_Toc60053804"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招标方式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"_Toc60053805"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2.4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代理方式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"_Toc60053806"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2.5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招标公告类型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"_Toc60053807"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2.6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标段模块类型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"_Toc60053808"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2.7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招标类型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"_Toc60053809"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2.8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招标类型_类型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_Toc60053809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"_Toc60053810"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2.9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资格预审文件类型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"_Toc60053811"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2.10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电子文件类型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- 42 -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"_Toc60053812"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开标计划类型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"_Toc60053813"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开标类型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"_Toc60053814"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2.13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发包方式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"_Toc60053815"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2.14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发包类型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"_Toc60053816"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2.15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项目类型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"_Toc60053817"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2.16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投标保证金缴纳方式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- 44 -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"_Toc60053818"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2.17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投标人废除阶段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- 44 -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"_Toc60053819"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2.18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人员类别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_Toc60053819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"_Toc60053820"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2.19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中标候选人类别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"_Toc60053821"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2.20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价格单位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"_Toc60053822"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中标公示类型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"_Toc60053823"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建设性质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"_Toc60053824"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2.23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货币类型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"_Toc60053825"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2.24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人员证件类型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"_Toc60053826"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2.25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注册人员注册类型及等级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"_Toc60053827"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2.26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注册人员注册专业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- 47 -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"_Toc60053828"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2.27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价款形式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"_Toc60053829"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2.28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中标规模单位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_Toc60053829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"_Toc60053830"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2.29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评标结果类型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- 50 -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"_Toc60053831"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2.30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监督单位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- 50 -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"_Toc60053832"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行业用途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- 51 -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"_Toc60053833"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项目属性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"_Toc60053834"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2.33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确定中标候选人方式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"_Toc60053835"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2.34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工程分类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"_Toc60053836"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2.35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评标办法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"_Toc60053837"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2.36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专家类型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"_Toc60053838"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2.37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工程用途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- 57 -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"_Toc60053839"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2.38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数据来源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_Toc60053839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"_Toc60053840"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2.39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合同类型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_Toc60053840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"_Toc60053841"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2.40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人员类型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_Toc60053841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"_Toc60053842"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2.41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专家库类别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_Toc60053842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- 59 -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left="44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"_Toc60053843"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2.42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Style w:val="31"/>
              <w:rFonts w:hint="eastAsia" w:ascii="宋体" w:hAnsi="宋体" w:eastAsia="宋体" w:cs="宋体"/>
              <w:sz w:val="24"/>
              <w:szCs w:val="24"/>
            </w:rPr>
            <w:t>标段工程类别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_Toc60053843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- 59 -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r>
            <w:rPr>
              <w:rFonts w:hint="eastAsia" w:ascii="宋体" w:hAnsi="宋体" w:eastAsia="宋体" w:cs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3"/>
      </w:pPr>
      <w:bookmarkStart w:id="0" w:name="_Toc60053766"/>
      <w:bookmarkStart w:id="1" w:name="_Toc42456468"/>
      <w:r>
        <w:rPr>
          <w:rFonts w:hint="eastAsia"/>
        </w:rPr>
        <w:t>工程建设项目招标投标数据集</w:t>
      </w:r>
      <w:bookmarkEnd w:id="0"/>
      <w:bookmarkEnd w:id="1"/>
    </w:p>
    <w:p>
      <w:pPr>
        <w:pStyle w:val="4"/>
        <w:rPr>
          <w:rFonts w:hint="eastAsia" w:ascii="宋体" w:hAnsi="宋体" w:eastAsia="宋体" w:cs="宋体"/>
        </w:rPr>
      </w:pPr>
      <w:bookmarkStart w:id="2" w:name="_Toc60053767"/>
      <w:r>
        <w:rPr>
          <w:rFonts w:hint="eastAsia" w:ascii="宋体" w:hAnsi="宋体" w:eastAsia="宋体" w:cs="宋体"/>
        </w:rPr>
        <w:t>项目委托及公告</w:t>
      </w:r>
      <w:bookmarkEnd w:id="2"/>
    </w:p>
    <w:p>
      <w:pPr>
        <w:pStyle w:val="5"/>
        <w:rPr>
          <w:rFonts w:hint="eastAsia" w:ascii="宋体" w:hAnsi="宋体" w:eastAsia="宋体" w:cs="宋体"/>
          <w:color w:val="auto"/>
        </w:rPr>
      </w:pPr>
      <w:bookmarkStart w:id="3" w:name="_Toc60053768"/>
      <w:r>
        <w:rPr>
          <w:rFonts w:hint="eastAsia" w:ascii="宋体" w:hAnsi="宋体" w:eastAsia="宋体" w:cs="宋体"/>
          <w:color w:val="auto"/>
        </w:rPr>
        <w:t>项目信息表</w:t>
      </w:r>
      <w:bookmarkEnd w:id="3"/>
    </w:p>
    <w:tbl>
      <w:tblPr>
        <w:tblStyle w:val="29"/>
        <w:tblW w:w="8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104"/>
        <w:gridCol w:w="1241"/>
        <w:gridCol w:w="1158"/>
        <w:gridCol w:w="1864"/>
        <w:gridCol w:w="900"/>
        <w:gridCol w:w="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英文名称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数据类型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数据长度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值域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必填项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600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JSDWMC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建设单位统一社会信用代码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TYSHXYDM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法定代表人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FDDBR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经济类型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JJLX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办公地址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BGDZ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邮政编码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YZBM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传真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联系人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LXR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联系人电话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LXRDH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项目报建编号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BJBH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投资项目统一编号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XMTYBH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24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项目审批文件名称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XMSPWJH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项目审批文号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XMSPWH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项目审批单位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XMSPDW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项目批复时间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XMPFSJ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工程投资性质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GCTZXZ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100.国内资金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101.政府财政投资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102.国有企事业单位投资103.非国有投资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200.国外资金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立项批复文件附件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LXPFWJ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ascii="宋体" w:hAnsi="宋体" w:eastAsia="宋体" w:cs="宋体"/>
                <w:kern w:val="0"/>
                <w:szCs w:val="22"/>
              </w:rPr>
              <w:t>下载地址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立项类型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LXLX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ascii="宋体" w:hAnsi="宋体" w:eastAsia="宋体" w:cs="宋体"/>
                <w:kern w:val="0"/>
                <w:szCs w:val="22"/>
              </w:rPr>
              <w:t>2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  <w:r>
              <w:rPr>
                <w:rFonts w:ascii="宋体" w:hAnsi="宋体" w:eastAsia="宋体" w:cs="宋体"/>
                <w:kern w:val="0"/>
                <w:szCs w:val="22"/>
              </w:rPr>
              <w:t>1审批类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  <w:r>
              <w:rPr>
                <w:rFonts w:ascii="宋体" w:hAnsi="宋体" w:eastAsia="宋体" w:cs="宋体"/>
                <w:kern w:val="0"/>
                <w:szCs w:val="22"/>
              </w:rPr>
              <w:t>2核准类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  <w:r>
              <w:rPr>
                <w:rFonts w:ascii="宋体" w:hAnsi="宋体" w:eastAsia="宋体" w:cs="宋体"/>
                <w:kern w:val="0"/>
                <w:szCs w:val="22"/>
              </w:rPr>
              <w:t>3备案类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项目类型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XMLX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_Ref37054979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2.15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_Ref37054979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/>
              </w:rPr>
              <w:t>项目类型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项目属性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XMSX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fldChar w:fldCharType="begin"/>
            </w:r>
            <w:r>
              <w:instrText xml:space="preserve">REF _Ref37056392 \r \h  \* MERGEFORMAT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2.32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REF _Ref37056392 \h  \* MERGEFORMAT </w:instrText>
            </w:r>
            <w:r>
              <w:fldChar w:fldCharType="separate"/>
            </w:r>
            <w:r>
              <w:t>项目属性</w:t>
            </w:r>
            <w: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建设性质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JSXZ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_Ref37056072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2.22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REF _Ref37056072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/>
              </w:rPr>
              <w:t>建设性质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工程分类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GCFL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_Ref37056103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2.34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_Ref37056103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/>
              </w:rPr>
              <w:t>工程分类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项目行业（国标）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XMHYY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_Ref37056127 \r \h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2.31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_Ref37056127 \h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行业用途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建设总规模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JSZGMSZ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建设总规模单位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JSZGMDW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_Ref37056208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2.28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REF _Ref37056208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t>中标规模单位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是否其他单位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SFQTDW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项目概况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XMGK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建设规模内容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JSGM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建筑面积(平方米)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JZMJ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建筑高度(米)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JZGD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线路起点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XLQD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线路终点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XLZD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总长(公里)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ZC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项目总投资(万元)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XMZTZ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外资比例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WDBL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财政预算投资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CZYSTZ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非财政预算投资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FCZYSTZ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其他资金来源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QTZJLY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资金来源内容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ZJLYNR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资金来源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XMJSZJLY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行政区域代码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XZQYDM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采用GB/T2260-2007《中华人民共和国行政区划代码》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项目所属行政区名称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XMSSXZQ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监管单位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JGDW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ascii="宋体" w:hAnsi="宋体" w:eastAsia="宋体" w:cs="宋体"/>
                <w:kern w:val="0"/>
                <w:szCs w:val="22"/>
              </w:rPr>
              <w:t>参考</w:t>
            </w:r>
            <w:r>
              <w:fldChar w:fldCharType="begin"/>
            </w:r>
            <w:r>
              <w:instrText xml:space="preserve"> REF _Ref37056848 \r \h  \* MERGEFORMAT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2.30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REF _Ref37056848 \h  \* MERGEFORMAT </w:instrText>
            </w:r>
            <w:r>
              <w:fldChar w:fldCharType="separate"/>
            </w:r>
            <w:r>
              <w:t>监督单位</w:t>
            </w:r>
            <w: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项目级别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XMJB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市级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区级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项目性质_</w:t>
            </w:r>
            <w:r>
              <w:rPr>
                <w:rFonts w:ascii="宋体" w:hAnsi="宋体" w:eastAsia="宋体" w:cs="宋体"/>
                <w:kern w:val="0"/>
                <w:szCs w:val="22"/>
              </w:rPr>
              <w:t>子类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XMXZLX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_Ref37056900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2.1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REF _Ref37056900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/>
              </w:rPr>
              <w:t>项目性质_类型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项目性质</w:t>
            </w:r>
            <w:r>
              <w:rPr>
                <w:rFonts w:ascii="宋体" w:hAnsi="宋体" w:eastAsia="宋体" w:cs="宋体"/>
                <w:kern w:val="0"/>
                <w:szCs w:val="22"/>
              </w:rPr>
              <w:t>_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大类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XMXZ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_Ref37056909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REF _Ref37056909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/>
              </w:rPr>
              <w:t>项目性质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招标方式 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ZBFS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_Ref37056923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2.3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REF _Ref37056923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/>
              </w:rPr>
              <w:t>招标方式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项目坐落地点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XMZLDD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四至范围_东至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SZFWDZ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四至范围_西至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SZFWXZ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四至范围_南至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SZFWNZ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四至范围_北至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SZFWBZ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是否跨区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SFKQ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是否重点工程 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SFZDGC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重点工程名称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ZDGC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招标条件内容是否备案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ZBTJBANR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立项批准是否完成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LXPZ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资金落实情况</w:t>
            </w:r>
          </w:p>
        </w:tc>
        <w:tc>
          <w:tcPr>
            <w:tcW w:w="1104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ZJLSQK</w:t>
            </w:r>
          </w:p>
        </w:tc>
        <w:tc>
          <w:tcPr>
            <w:tcW w:w="1241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资金已到位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已落实来源</w:t>
            </w:r>
          </w:p>
        </w:tc>
        <w:tc>
          <w:tcPr>
            <w:tcW w:w="90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设计图纸和技术资料</w:t>
            </w:r>
          </w:p>
        </w:tc>
        <w:tc>
          <w:tcPr>
            <w:tcW w:w="1104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SJTZHJSZL</w:t>
            </w:r>
          </w:p>
        </w:tc>
        <w:tc>
          <w:tcPr>
            <w:tcW w:w="1241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64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1有 0无</w:t>
            </w:r>
          </w:p>
        </w:tc>
        <w:tc>
          <w:tcPr>
            <w:tcW w:w="90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招标人是否已经依法成立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ZBRSFYJLFCL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履行审批手续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LXSPSX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本项目联系电话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BXMLXDH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本次项目联系人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BCXMLXR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项目创建时间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XMCJSJ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提交日期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TJRQ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5"/>
        <w:rPr>
          <w:color w:val="auto"/>
          <w:sz w:val="28"/>
          <w:szCs w:val="28"/>
        </w:rPr>
      </w:pPr>
      <w:bookmarkStart w:id="4" w:name="_Toc60053769"/>
      <w:r>
        <w:rPr>
          <w:color w:val="auto"/>
          <w:sz w:val="28"/>
          <w:szCs w:val="28"/>
        </w:rPr>
        <w:t>代理承接项目</w:t>
      </w:r>
      <w:r>
        <w:rPr>
          <w:rFonts w:hint="eastAsia"/>
          <w:color w:val="auto"/>
          <w:sz w:val="28"/>
          <w:szCs w:val="28"/>
        </w:rPr>
        <w:t>表</w:t>
      </w:r>
      <w:bookmarkEnd w:id="4"/>
    </w:p>
    <w:p>
      <w:r>
        <w:t>项目信息建立后</w:t>
      </w:r>
      <w:r>
        <w:rPr>
          <w:rFonts w:hint="eastAsia"/>
        </w:rPr>
        <w:t>，</w:t>
      </w:r>
      <w:r>
        <w:t>建设单位可选择代理机构进行招标活动</w:t>
      </w:r>
      <w:r>
        <w:rPr>
          <w:rFonts w:hint="eastAsia"/>
        </w:rPr>
        <w:t>，</w:t>
      </w:r>
      <w:r>
        <w:t>该内容显示建设单位和代理机构的委托信息</w:t>
      </w:r>
      <w:r>
        <w:rPr>
          <w:rFonts w:hint="eastAsia"/>
        </w:rPr>
        <w:t>。</w:t>
      </w:r>
    </w:p>
    <w:tbl>
      <w:tblPr>
        <w:tblStyle w:val="29"/>
        <w:tblW w:w="8953" w:type="dxa"/>
        <w:tblInd w:w="-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9"/>
        <w:gridCol w:w="1122"/>
        <w:gridCol w:w="1233"/>
        <w:gridCol w:w="1167"/>
        <w:gridCol w:w="1829"/>
        <w:gridCol w:w="851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tblHeader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英文名称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数据类型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数据长度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值域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必填项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招标项目编号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ZBXMBH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招标方式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ZBFS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_Ref37056923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_Ref37056923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发包方式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FBFS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_Ref37057230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_Ref37057230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发包方式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发包类型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FBLX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_Ref37057245 \n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2.14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_Ref37057245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发包类型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项目性质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XMXZ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_Ref37056909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_Ref37056909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项目性质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项目性质_类型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XMXZLX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_Ref37056900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_Ref37056900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项目性质_类型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招标类型_类型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ZBLXLX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_Ref37057295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2.12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_Ref37057295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招标类型_类型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总承包类型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ZCBLX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设计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施工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JSDWMC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建设单位本次联系人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BCLXR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建设单位联系电话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LXDH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招标人角色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ZBRJS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ZBDLDWMC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招标代理企业社会统一信用代码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QYSHTYXYDM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代理法定代表人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DLFDDBR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代理办公地址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DLBGDZ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代理邮政编码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DLYZBM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代理传真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DLCZ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代理联系人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DLLXR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代理电话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DLDH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是否暂估价项目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SFZGJXM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 0否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ZBDWQYMC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施工总包单位企业社会统一信用代码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ZBDWQYSHTYXYDM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施工总包单位企业办公地址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ZBDWQYBGDZ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施工总包单位企业法人姓名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ZDWBQYFRXM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施工总包单位企业邮政编码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ZBDWQYZCDZYZBM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施工总包单位联系人姓名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ZBDWLXRXM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施工总包单位联系人电话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ZBDWLXRDH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施工总包单位传真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ZBDWCZ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代理方式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DLFS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_Ref37057908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2.4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_Ref37057908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代理方式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代理协议附件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DLXYFJ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5" w:name="_Toc60053770"/>
      <w:r>
        <w:rPr>
          <w:rFonts w:hint="eastAsia"/>
        </w:rPr>
        <w:t>公告信息表</w:t>
      </w:r>
      <w:bookmarkEnd w:id="5"/>
    </w:p>
    <w:tbl>
      <w:tblPr>
        <w:tblStyle w:val="29"/>
        <w:tblW w:w="8953" w:type="dxa"/>
        <w:tblInd w:w="-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6"/>
        <w:gridCol w:w="1156"/>
        <w:gridCol w:w="1222"/>
        <w:gridCol w:w="1178"/>
        <w:gridCol w:w="1818"/>
        <w:gridCol w:w="851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英文名称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数据类型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数据长度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值域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必填项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招标登记号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招标公告编号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ZBGGBH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公告标题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GGBT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公告内容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GGNR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公告链接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GGLJ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招标项目编号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ZBXMBH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招标类型_类型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ZBLXLX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_Ref37057295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2.12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_Ref37057295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招标类型_类型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总承包类型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ZCBLX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1.设计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2.施工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招标方式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ZBFS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_Ref37056923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_Ref37056923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发包方式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FBFS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_Ref37057230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_Ref37057230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发包方式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FBLX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_Ref37057245 \n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2.14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_Ref37057245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发包类型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项目性质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XMXZ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_Ref37056909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_Ref37056909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项目性质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XMLX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_Ref37054979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2.15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_Ref37054979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项目类型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项目性质类型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XMXZLX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_Ref37056900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_Ref37056900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项目性质_类型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招标公告类型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ZBGGLX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_Ref37058177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2.5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_Ref37058177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招标公告类型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JSDWMC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建设单位法定代表人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ZBFDDBR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建设单位办公地址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ZBBGDZ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建设单位邮政编码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ZBYZBM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建设单位联系人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ZBLXR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建设单位电话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建设单位传真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ZBCZ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ZBDLDWMC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代理法定代表人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DLFDDBR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代理办公地址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DLBGDZ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代理邮政编码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DLYZBM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代理联系人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DLLXR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代理电话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DLDH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代理传真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DLCZ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代理协议附件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DLXYFJ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是否暂估价项目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SFZGJXM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 0否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ZBDWQYMC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施工总包单位企业社会统一信用代码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ZBDWQYSHTYXYDM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施工总包单位企业办公地址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ZBDWQYBGDZ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施工总包单位企业法人姓名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ZDWBQYFRXM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施工总包单位企业邮政编码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ZBDWQYZCDZYZBM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施工总包单位联系人姓名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ZBDWLXRXM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施工总包单位联系人电话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ZBDWLXRDH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施工总包单位传真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ZBDWCZ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项目概况备注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XMGKBZ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招标条件备注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ZBTJBZ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招标公告发布时间起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ZBGGFBSJQ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招标公告发布时间止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ZBGGFBSJZ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计划工期要求起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JHGQYQQ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计划工期要求止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JHGQYQZ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施工阶段期限起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SGJDQXQ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施工阶段期限止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SGJDQXZ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勘察阶段期限起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KCJDQXQ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勘察阶段期限止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KCJDQXZ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保修阶段期限止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BXJDQXZ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其他阶段期限起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QTJDQXQ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其他阶段期限止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QTJDQXZ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工程质量要求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GCZLYQ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设计阶段期限起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SJJDQXQ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设计阶段期限止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SJJDQXZ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保修阶段期限起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BXJDQXQ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招标内容与范围及招标方案说明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ZBNRYFWJZBFASM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交货地点(设备采购时特有)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JHDD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填报人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文件获取方法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WJHQFF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文件获取日期起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WJHQRQQ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文件获取日期止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WJHQRQZ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文件获取时间上午起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WJHQSJSWQ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文件获取时间上午止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WJHQSJSWZ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文件获取时间下午起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WJHQSJXWQ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文件获取时间下午止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WJHQSJXWZ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文件获取地址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WJHQDZ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文件获取费用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WJHQFY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图纸获取押金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WJHQYJ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递交文件的地址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DJWJDZ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递交文件的提交方式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DJWJTJFS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延期原因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YQYY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延期次数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YQCS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6" w:name="_Toc60053771"/>
      <w:r>
        <w:rPr>
          <w:rFonts w:hint="eastAsia"/>
        </w:rPr>
        <w:t>标段信息表</w:t>
      </w:r>
      <w:bookmarkEnd w:id="6"/>
    </w:p>
    <w:tbl>
      <w:tblPr>
        <w:tblStyle w:val="29"/>
        <w:tblW w:w="8953" w:type="dxa"/>
        <w:tblInd w:w="-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1134"/>
        <w:gridCol w:w="1244"/>
        <w:gridCol w:w="1178"/>
        <w:gridCol w:w="1807"/>
        <w:gridCol w:w="851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招标项目编号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ZBXMBH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FBLX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_Ref37057245 \n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2.14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_Ref37057245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发包类型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招标类型_类型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ZBLXLX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_Ref37057295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2.12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_Ref37057295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招标类型_类型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XMXZ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_Ref37056909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_Ref37056909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项目性质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项目性质_类型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XMXZLX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_Ref37056900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_Ref37056900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项目性质_类型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房屋类型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FWLX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发包规模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FBGM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发包规模单位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FBGMDW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_Ref37056208 \r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2.28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_Ref37056208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t>中标规模单位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是否其他单位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SFQTDW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其他单位名称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QTDWMC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标段估算发包额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BDGSFBE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标段范围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BDFW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资质要求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ZZYQ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其他资质要求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QTZZYQ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资格要求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ZGYQ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1.企业营业执照副本在有效期内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2.资质等级证书副本在有效期内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3.安全生产许可证在有效期内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正项目经理资格要求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ZXMJLZGYQ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副经理资格要求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FJLZGYQ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其他人员资格要求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QTRYZGYQ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施工管理负责人数量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SGGLFZRSL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施工管理负责人描述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SGGLFZRMS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技术管理负责人数量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JSGLFZRSL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技术管理负责人描述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JSGLFZRMS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计划开工日期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JHKGRQ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是否允许联合体投标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SFLHTTB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延期次数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YQCS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标段备注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BDBZ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新建日期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XJRQ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4"/>
      </w:pPr>
      <w:bookmarkStart w:id="7" w:name="_Toc60053772"/>
      <w:r>
        <w:rPr>
          <w:rFonts w:hint="eastAsia"/>
        </w:rPr>
        <w:t>电子文件</w:t>
      </w:r>
      <w:bookmarkEnd w:id="7"/>
    </w:p>
    <w:p>
      <w:pPr>
        <w:pStyle w:val="5"/>
      </w:pPr>
      <w:bookmarkStart w:id="8" w:name="_Toc60053773"/>
      <w:r>
        <w:rPr>
          <w:rFonts w:hint="eastAsia"/>
        </w:rPr>
        <w:t>资格预审电子文件表</w:t>
      </w:r>
      <w:bookmarkEnd w:id="8"/>
    </w:p>
    <w:tbl>
      <w:tblPr>
        <w:tblStyle w:val="29"/>
        <w:tblW w:w="10477" w:type="dxa"/>
        <w:tblInd w:w="-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1134"/>
        <w:gridCol w:w="1255"/>
        <w:gridCol w:w="1156"/>
        <w:gridCol w:w="1822"/>
        <w:gridCol w:w="847"/>
        <w:gridCol w:w="992"/>
        <w:gridCol w:w="15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375" w:hRule="atLeast"/>
          <w:tblHeader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招标项目编号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ZBXMBH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申请有效期起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SQYXQQ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申请有效期止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SQYXQZ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评审办法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PSBF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编制人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BZR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招标文件发售期限起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ZBWJFSQXQ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招标文件发售期限止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ZBWJFSQXZ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资格审查时间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ZGSCSJ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资格预审文件类型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ZGYSWJLX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_Ref37060817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2.8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_Ref37060817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资格预审文件类型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电子文件附件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DZWJFJ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下载地址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补遗内容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DWJCQYXGDZYNR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CLOB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填报人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4" w:type="dxa"/>
          <w:trHeight w:val="286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9" w:name="_Toc60053774"/>
      <w:r>
        <w:rPr>
          <w:rFonts w:hint="eastAsia"/>
        </w:rPr>
        <w:t>招标电子文件表</w:t>
      </w:r>
      <w:bookmarkEnd w:id="9"/>
    </w:p>
    <w:tbl>
      <w:tblPr>
        <w:tblStyle w:val="29"/>
        <w:tblW w:w="8953" w:type="dxa"/>
        <w:tblInd w:w="-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7"/>
        <w:gridCol w:w="1144"/>
        <w:gridCol w:w="1255"/>
        <w:gridCol w:w="1145"/>
        <w:gridCol w:w="1693"/>
        <w:gridCol w:w="987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招标项目编号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ZBXMBH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招标登记号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标段名称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电子文件文件类型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_Ref37060894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2.9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_Ref37060894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电子文件类型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招标文件发售期限起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ZBWJFSQXQ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招标文件发售期限止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ZBWJFSQXZ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开标时间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工期要求(天)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GQYQ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工期要求起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GQYQQ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工期要求止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GQYQZ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技术标页码上限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JSBYMSX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评标办法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PBBF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_Ref37060945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2.35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_Ref37060945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评标办法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是否需项目经理答辩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SFXXMJLDB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 0否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评委人数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PWRS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合同价款形式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HTKXS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_Ref37060971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_Ref37060971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t>价款形式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投标有效期(天)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TBYXQ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投标保证金缴纳方式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TBBZJJNFS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_Ref37060983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2.16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_Ref37060983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投标保证金缴纳方式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投标保证金金额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TBBZJJE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投标保证金币种代码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TBBZJBZDM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_Ref37060998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_Ref37060998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t>货币类型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投标保证金单位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TBBZJDW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元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万元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是否履约担保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SFLYDB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 0否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是否支付担保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SFZFDB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 0否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中标人确定方式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ZBRQD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_Ref37061010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2.33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_Ref37061010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t>确定中标候选人方式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文件售价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文件售价币种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WJSJBZ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_Ref37060998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_Ref37060998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t>货币类型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文件售价单位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WJSJDW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1.元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2.万元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电子文件附件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DZWJFJ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下载地址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补遗澄清内容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DWJCQYXGDZYNR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CLOB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填报人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4"/>
      </w:pPr>
      <w:bookmarkStart w:id="10" w:name="_Toc60053775"/>
      <w:r>
        <w:rPr>
          <w:rFonts w:hint="eastAsia"/>
        </w:rPr>
        <w:t>投标确认信息</w:t>
      </w:r>
      <w:bookmarkEnd w:id="10"/>
    </w:p>
    <w:p>
      <w:pPr>
        <w:pStyle w:val="5"/>
      </w:pPr>
      <w:bookmarkStart w:id="11" w:name="_Toc60053776"/>
      <w:r>
        <w:rPr>
          <w:rFonts w:hint="eastAsia"/>
        </w:rPr>
        <w:t>投标人确认信息表</w:t>
      </w:r>
      <w:bookmarkEnd w:id="11"/>
    </w:p>
    <w:tbl>
      <w:tblPr>
        <w:tblStyle w:val="29"/>
        <w:tblW w:w="8953" w:type="dxa"/>
        <w:tblInd w:w="-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6"/>
        <w:gridCol w:w="1145"/>
        <w:gridCol w:w="1266"/>
        <w:gridCol w:w="1144"/>
        <w:gridCol w:w="1703"/>
        <w:gridCol w:w="977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招标项目编号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ZBXMBH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招标方式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ZBFS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_Ref37056923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_Ref37056923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项目建设单位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XMJSDW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ZBDLDWMC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要求资质等级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YQZZDJ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CLOB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标书下载时间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BSXZSJ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保证金递交方式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BZJDJFS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保证金递交时间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BZJDJSJ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投标人版本信息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TBRBBXX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填报人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12" w:name="_Toc60053777"/>
      <w:r>
        <w:rPr>
          <w:rFonts w:hint="eastAsia"/>
        </w:rPr>
        <w:t>投标人确认信息清单表</w:t>
      </w:r>
      <w:bookmarkEnd w:id="12"/>
    </w:p>
    <w:tbl>
      <w:tblPr>
        <w:tblStyle w:val="29"/>
        <w:tblW w:w="8967" w:type="dxa"/>
        <w:tblInd w:w="-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156"/>
        <w:gridCol w:w="1266"/>
        <w:gridCol w:w="1145"/>
        <w:gridCol w:w="1680"/>
        <w:gridCol w:w="988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招标项目编号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ZBXMBH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投标人名称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TBRMC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投标人统一社会信用代码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TYSHXYDM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联合体成员名单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LHTCYMD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联合体统一社会信用代码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LHTTYSHXYDM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投标人资质等级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TBRZZDJ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投标资格条件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TBZGTJ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营业执照号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YYZZH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专业等级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ZYDJ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联系人手机号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LXRSJH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联系人邮箱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LXRYX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联系人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LXR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联系电话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LXDH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是否有联合体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SFYLHT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0:否,1:是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2"/>
              </w:rPr>
            </w:pPr>
          </w:p>
        </w:tc>
      </w:tr>
    </w:tbl>
    <w:p>
      <w:pPr>
        <w:pStyle w:val="4"/>
      </w:pPr>
      <w:bookmarkStart w:id="13" w:name="_Toc60053778"/>
      <w:r>
        <w:rPr>
          <w:rFonts w:hint="eastAsia"/>
        </w:rPr>
        <w:t>工程造价</w:t>
      </w:r>
      <w:bookmarkEnd w:id="13"/>
      <w:r>
        <w:rPr>
          <w:rFonts w:hint="eastAsia"/>
          <w:lang w:val="en-US" w:eastAsia="zh-CN"/>
        </w:rPr>
        <w:tab/>
      </w:r>
    </w:p>
    <w:p>
      <w:pPr>
        <w:pStyle w:val="5"/>
      </w:pPr>
      <w:bookmarkStart w:id="14" w:name="_Toc60053779"/>
      <w:r>
        <w:rPr>
          <w:rFonts w:hint="eastAsia"/>
        </w:rPr>
        <w:t>工程造价信息表</w:t>
      </w:r>
      <w:bookmarkEnd w:id="14"/>
    </w:p>
    <w:tbl>
      <w:tblPr>
        <w:tblStyle w:val="29"/>
        <w:tblW w:w="894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20"/>
        <w:gridCol w:w="1320"/>
        <w:gridCol w:w="1347"/>
        <w:gridCol w:w="1271"/>
        <w:gridCol w:w="1091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1698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2"/>
              </w:rPr>
              <w:t>名称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2"/>
              </w:rPr>
              <w:t>英文名称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2"/>
              </w:rPr>
              <w:t>数据类型</w:t>
            </w:r>
          </w:p>
        </w:tc>
        <w:tc>
          <w:tcPr>
            <w:tcW w:w="1347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2"/>
              </w:rPr>
              <w:t>数据长度</w:t>
            </w:r>
          </w:p>
        </w:tc>
        <w:tc>
          <w:tcPr>
            <w:tcW w:w="1271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2"/>
              </w:rPr>
              <w:t>值域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2"/>
              </w:rPr>
              <w:t>必填项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项目代码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PrjCode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100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投资项目在线审批监管平台统一编码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项目编号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PrjNum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造价</w:t>
            </w:r>
            <w:r>
              <w:rPr>
                <w:rFonts w:asciiTheme="minorEastAsia" w:hAnsiTheme="minorEastAsia"/>
                <w:kern w:val="0"/>
                <w:szCs w:val="22"/>
              </w:rPr>
              <w:t>记录编号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Cost</w:t>
            </w:r>
            <w:r>
              <w:rPr>
                <w:rFonts w:asciiTheme="minorEastAsia" w:hAnsiTheme="minorEastAsia"/>
                <w:kern w:val="0"/>
                <w:szCs w:val="22"/>
              </w:rPr>
              <w:t>Num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50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项目名称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Cost</w:t>
            </w:r>
            <w:r>
              <w:rPr>
                <w:rFonts w:hint="eastAsia" w:asciiTheme="minorEastAsia" w:hAnsiTheme="minorEastAsia"/>
                <w:kern w:val="0"/>
                <w:szCs w:val="22"/>
              </w:rPr>
              <w:t>PrjName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250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标段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Sub</w:t>
            </w:r>
            <w:r>
              <w:rPr>
                <w:rFonts w:hint="eastAsia" w:asciiTheme="minorEastAsia" w:hAnsiTheme="minorEastAsia"/>
                <w:kern w:val="0"/>
                <w:szCs w:val="22"/>
              </w:rPr>
              <w:t>PrjName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200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工程造价</w:t>
            </w:r>
            <w:r>
              <w:rPr>
                <w:rFonts w:asciiTheme="minorEastAsia" w:hAnsiTheme="minorEastAsia"/>
                <w:kern w:val="0"/>
                <w:szCs w:val="22"/>
              </w:rPr>
              <w:t>咨询企业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Cost</w:t>
            </w:r>
            <w:r>
              <w:rPr>
                <w:rFonts w:asciiTheme="minorEastAsia" w:hAnsiTheme="minorEastAsia"/>
                <w:kern w:val="0"/>
                <w:szCs w:val="22"/>
              </w:rPr>
              <w:t>CorpName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200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工程造价</w:t>
            </w:r>
            <w:r>
              <w:rPr>
                <w:rFonts w:asciiTheme="minorEastAsia" w:hAnsiTheme="minorEastAsia"/>
                <w:kern w:val="0"/>
                <w:szCs w:val="22"/>
              </w:rPr>
              <w:t>咨询企业</w:t>
            </w:r>
            <w:r>
              <w:rPr>
                <w:rFonts w:hint="eastAsia" w:asciiTheme="minorEastAsia" w:hAnsiTheme="minorEastAsia"/>
                <w:kern w:val="0"/>
                <w:szCs w:val="22"/>
              </w:rPr>
              <w:t>统一</w:t>
            </w:r>
            <w:r>
              <w:rPr>
                <w:rFonts w:asciiTheme="minorEastAsia" w:hAnsiTheme="minorEastAsia"/>
                <w:kern w:val="0"/>
                <w:szCs w:val="22"/>
              </w:rPr>
              <w:t>社会信用代码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Cost</w:t>
            </w:r>
            <w:r>
              <w:rPr>
                <w:rFonts w:asciiTheme="minorEastAsia" w:hAnsiTheme="minorEastAsia"/>
                <w:kern w:val="0"/>
                <w:szCs w:val="22"/>
              </w:rPr>
              <w:t>CorpCode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18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造价</w:t>
            </w:r>
            <w:r>
              <w:rPr>
                <w:rFonts w:asciiTheme="minorEastAsia" w:hAnsiTheme="minorEastAsia"/>
                <w:kern w:val="0"/>
                <w:szCs w:val="22"/>
              </w:rPr>
              <w:t>工程师姓名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Cost</w:t>
            </w:r>
            <w:r>
              <w:rPr>
                <w:rFonts w:asciiTheme="minorEastAsia" w:hAnsiTheme="minorEastAsia"/>
                <w:kern w:val="0"/>
                <w:szCs w:val="22"/>
              </w:rPr>
              <w:t>EngineerName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造价</w:t>
            </w:r>
            <w:r>
              <w:rPr>
                <w:rFonts w:asciiTheme="minorEastAsia" w:hAnsiTheme="minorEastAsia"/>
                <w:kern w:val="0"/>
                <w:szCs w:val="22"/>
              </w:rPr>
              <w:t>工程师</w:t>
            </w:r>
            <w:r>
              <w:rPr>
                <w:rFonts w:hint="eastAsia" w:asciiTheme="minorEastAsia" w:hAnsiTheme="minorEastAsia"/>
                <w:kern w:val="0"/>
                <w:szCs w:val="22"/>
              </w:rPr>
              <w:t>身份证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Cost</w:t>
            </w:r>
            <w:r>
              <w:rPr>
                <w:rFonts w:asciiTheme="minorEastAsia" w:hAnsiTheme="minorEastAsia"/>
                <w:kern w:val="0"/>
                <w:szCs w:val="22"/>
              </w:rPr>
              <w:t>EngineerIDCard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建设单位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Build</w:t>
            </w:r>
            <w:r>
              <w:rPr>
                <w:rFonts w:asciiTheme="minorEastAsia" w:hAnsiTheme="minorEastAsia"/>
                <w:kern w:val="0"/>
                <w:szCs w:val="22"/>
              </w:rPr>
              <w:t>CorpName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200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建设单位统一社会信用代码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Build</w:t>
            </w:r>
            <w:r>
              <w:rPr>
                <w:rFonts w:asciiTheme="minorEastAsia" w:hAnsiTheme="minorEastAsia"/>
                <w:kern w:val="0"/>
                <w:szCs w:val="22"/>
              </w:rPr>
              <w:t>CorpCode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18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特殊</w:t>
            </w:r>
            <w:r>
              <w:rPr>
                <w:rFonts w:asciiTheme="minorEastAsia" w:hAnsiTheme="minorEastAsia"/>
                <w:kern w:val="0"/>
                <w:szCs w:val="22"/>
              </w:rPr>
              <w:t>部门</w:t>
            </w:r>
            <w:r>
              <w:rPr>
                <w:rFonts w:hint="eastAsia" w:asciiTheme="minorEastAsia" w:hAnsiTheme="minorEastAsia"/>
                <w:kern w:val="0"/>
                <w:szCs w:val="22"/>
              </w:rPr>
              <w:t>或</w:t>
            </w:r>
            <w:r>
              <w:rPr>
                <w:rFonts w:asciiTheme="minorEastAsia" w:hAnsiTheme="minorEastAsia"/>
                <w:kern w:val="0"/>
                <w:szCs w:val="22"/>
              </w:rPr>
              <w:t>个人</w:t>
            </w:r>
            <w:r>
              <w:rPr>
                <w:rFonts w:hint="eastAsia" w:asciiTheme="minorEastAsia" w:hAnsiTheme="minorEastAsia"/>
                <w:kern w:val="0"/>
                <w:szCs w:val="22"/>
              </w:rPr>
              <w:t>无</w:t>
            </w:r>
            <w:r>
              <w:rPr>
                <w:rFonts w:asciiTheme="minorEastAsia" w:hAnsiTheme="minorEastAsia"/>
                <w:kern w:val="0"/>
                <w:szCs w:val="22"/>
              </w:rPr>
              <w:t>统一社会信用代码的填写：“</w:t>
            </w:r>
            <w:r>
              <w:rPr>
                <w:rFonts w:hint="eastAsia" w:asciiTheme="minorEastAsia" w:hAnsiTheme="minorEastAsia"/>
                <w:kern w:val="0"/>
                <w:szCs w:val="22"/>
              </w:rPr>
              <w:t>其它</w:t>
            </w:r>
            <w:r>
              <w:rPr>
                <w:rFonts w:asciiTheme="minorEastAsia" w:hAnsiTheme="minorEastAsia"/>
                <w:kern w:val="0"/>
                <w:szCs w:val="22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工程用途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PrjFunction</w:t>
            </w:r>
            <w:r>
              <w:rPr>
                <w:rFonts w:hint="eastAsia" w:asciiTheme="minorEastAsia" w:hAnsiTheme="minorEastAsia"/>
                <w:kern w:val="0"/>
                <w:szCs w:val="22"/>
              </w:rPr>
              <w:t>Num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Courier New" w:asciiTheme="minorEastAsia" w:hAnsiTheme="minorEastAsia"/>
                <w:kern w:val="0"/>
                <w:szCs w:val="22"/>
              </w:rPr>
            </w:pPr>
            <w:r>
              <w:rPr>
                <w:rFonts w:cs="Courier New" w:asciiTheme="minorEastAsia" w:hAnsiTheme="minorEastAsia"/>
                <w:kern w:val="0"/>
                <w:szCs w:val="22"/>
              </w:rPr>
              <w:t>参考</w: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begin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instrText xml:space="preserve"> REF _Ref60040730 \r \h </w:instrTex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separate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t>2.37</w: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end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begin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instrText xml:space="preserve"> REF _Ref60040733 \h </w:instrTex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separate"/>
            </w:r>
            <w:r>
              <w:rPr>
                <w:rFonts w:hint="eastAsia" w:eastAsia="宋体"/>
              </w:rPr>
              <w:t>工程用途</w: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详见工程用途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建设规模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PrjSize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Varchar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20</w:t>
            </w:r>
            <w:r>
              <w:rPr>
                <w:rFonts w:asciiTheme="minorEastAsia" w:hAnsiTheme="minorEastAsia"/>
                <w:kern w:val="0"/>
                <w:szCs w:val="22"/>
              </w:rPr>
              <w:t>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开工日期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Begin</w:t>
            </w:r>
            <w:r>
              <w:rPr>
                <w:rFonts w:asciiTheme="minorEastAsia" w:hAnsiTheme="minorEastAsia"/>
                <w:kern w:val="0"/>
                <w:szCs w:val="22"/>
              </w:rPr>
              <w:t>Date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Date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竣工日期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EndDate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Date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咨询合同签订日期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Cost</w:t>
            </w:r>
            <w:r>
              <w:rPr>
                <w:rFonts w:asciiTheme="minorEastAsia" w:hAnsiTheme="minorEastAsia"/>
                <w:kern w:val="0"/>
                <w:szCs w:val="22"/>
              </w:rPr>
              <w:t>ContractDate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Date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咨询报告日期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Cost</w:t>
            </w:r>
            <w:r>
              <w:rPr>
                <w:rFonts w:asciiTheme="minorEastAsia" w:hAnsiTheme="minorEastAsia"/>
                <w:kern w:val="0"/>
                <w:szCs w:val="22"/>
              </w:rPr>
              <w:t>ReportDate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Date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项目投资额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Invest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Decimal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造价咨询收入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Cost</w:t>
            </w:r>
            <w:r>
              <w:rPr>
                <w:rFonts w:asciiTheme="minorEastAsia" w:hAnsiTheme="minorEastAsia"/>
                <w:kern w:val="0"/>
                <w:szCs w:val="22"/>
              </w:rPr>
              <w:t>Income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Decimal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数据来源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DataSource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asciiTheme="minorEastAsia" w:hAnsiTheme="minorEastAsia"/>
                <w:kern w:val="0"/>
                <w:szCs w:val="22"/>
              </w:rPr>
              <w:t>Int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/>
                <w:kern w:val="0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eastAsia="zh-CN"/>
              </w:rPr>
            </w:pPr>
            <w:r>
              <w:rPr>
                <w:rFonts w:cs="Courier New" w:asciiTheme="minorEastAsia" w:hAnsiTheme="minorEastAsia"/>
                <w:kern w:val="0"/>
                <w:szCs w:val="22"/>
              </w:rPr>
              <w:t>参考</w: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begin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instrText xml:space="preserve"> REF _Ref60040730 \r \h </w:instrTex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separate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t>2.</w:t>
            </w:r>
            <w:r>
              <w:rPr>
                <w:rFonts w:hint="eastAsia" w:cs="Courier New" w:asciiTheme="minorEastAsia" w:hAnsiTheme="minorEastAsia"/>
                <w:kern w:val="0"/>
                <w:szCs w:val="22"/>
                <w:lang w:val="en-US" w:eastAsia="zh-CN"/>
              </w:rPr>
              <w:t>3</w: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end"/>
            </w:r>
            <w:r>
              <w:rPr>
                <w:rFonts w:hint="eastAsia" w:cs="Courier New" w:asciiTheme="minorEastAsia" w:hAnsiTheme="minorEastAsia"/>
                <w:kern w:val="0"/>
                <w:szCs w:val="22"/>
                <w:lang w:val="en-US" w:eastAsia="zh-CN"/>
              </w:rPr>
              <w:t>8</w:t>
            </w:r>
            <w:r>
              <w:rPr>
                <w:rFonts w:hint="eastAsia" w:cs="Courier New" w:asciiTheme="minorEastAsia" w:hAnsiTheme="minorEastAsia"/>
                <w:kern w:val="0"/>
                <w:szCs w:val="22"/>
                <w:lang w:eastAsia="zh-CN"/>
              </w:rPr>
              <w:t>数据来源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1440"/>
              </w:tabs>
              <w:spacing w:line="240" w:lineRule="atLeast"/>
              <w:jc w:val="left"/>
              <w:rPr>
                <w:rFonts w:asciiTheme="minorEastAsia" w:hAnsiTheme="minorEastAsia"/>
                <w:kern w:val="0"/>
                <w:szCs w:val="22"/>
              </w:rPr>
            </w:pPr>
            <w:r>
              <w:rPr>
                <w:rFonts w:hint="eastAsia" w:asciiTheme="minorEastAsia" w:hAnsiTheme="minorEastAsia"/>
                <w:kern w:val="0"/>
                <w:szCs w:val="22"/>
              </w:rPr>
              <w:t>详见数据来源</w:t>
            </w:r>
          </w:p>
        </w:tc>
      </w:tr>
    </w:tbl>
    <w:p>
      <w:pPr>
        <w:pStyle w:val="5"/>
      </w:pPr>
      <w:bookmarkStart w:id="15" w:name="_Toc60053780"/>
      <w:r>
        <w:rPr>
          <w:rFonts w:hint="eastAsia"/>
        </w:rPr>
        <w:t>工程造价指标信息</w:t>
      </w:r>
      <w:bookmarkEnd w:id="15"/>
    </w:p>
    <w:tbl>
      <w:tblPr>
        <w:tblStyle w:val="2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95"/>
        <w:gridCol w:w="1244"/>
        <w:gridCol w:w="1352"/>
        <w:gridCol w:w="1255"/>
        <w:gridCol w:w="108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1523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名称</w:t>
            </w:r>
          </w:p>
        </w:tc>
        <w:tc>
          <w:tcPr>
            <w:tcW w:w="149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英文名称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数据类型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数据长度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值域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必填项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b/>
                <w:bCs/>
                <w:kern w:val="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项目代码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PrjCode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Varchar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100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投资项目在线审批监管平台统一编码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项目编号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PrjNum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Varchar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20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造价</w:t>
            </w:r>
            <w:r>
              <w:rPr>
                <w:rFonts w:ascii="宋体" w:hAnsi="宋体" w:eastAsia="宋体"/>
                <w:kern w:val="0"/>
                <w:szCs w:val="22"/>
              </w:rPr>
              <w:t>记录编号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Cost</w:t>
            </w:r>
            <w:r>
              <w:rPr>
                <w:rFonts w:ascii="宋体" w:hAnsi="宋体" w:eastAsia="宋体"/>
                <w:kern w:val="0"/>
                <w:szCs w:val="22"/>
              </w:rPr>
              <w:t>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Varchar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50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项目名称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Cost</w:t>
            </w:r>
            <w:r>
              <w:rPr>
                <w:rFonts w:hint="eastAsia" w:ascii="宋体" w:hAnsi="宋体" w:eastAsia="宋体"/>
                <w:kern w:val="0"/>
                <w:szCs w:val="22"/>
              </w:rPr>
              <w:t>PrjName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Varchar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250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标段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Sub</w:t>
            </w:r>
            <w:r>
              <w:rPr>
                <w:rFonts w:hint="eastAsia" w:ascii="宋体" w:hAnsi="宋体" w:eastAsia="宋体"/>
                <w:kern w:val="0"/>
                <w:szCs w:val="22"/>
              </w:rPr>
              <w:t>PrjName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Varchar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200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项目分类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PrjTypeNum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Courier New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kern w:val="0"/>
                <w:szCs w:val="22"/>
                <w:lang w:eastAsia="zh-CN"/>
              </w:rPr>
              <w:t>参考</w:t>
            </w:r>
            <w:r>
              <w:rPr>
                <w:rFonts w:hint="eastAsia" w:ascii="宋体" w:hAnsi="宋体" w:eastAsia="宋体" w:cs="Courier New"/>
                <w:kern w:val="0"/>
                <w:szCs w:val="22"/>
                <w:lang w:val="en-US" w:eastAsia="zh-CN"/>
              </w:rPr>
              <w:t>2.2项目分类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详见项目</w:t>
            </w:r>
            <w:r>
              <w:rPr>
                <w:rFonts w:hint="eastAsia" w:ascii="宋体" w:hAnsi="宋体" w:eastAsia="宋体"/>
                <w:kern w:val="0"/>
                <w:szCs w:val="22"/>
                <w:lang w:eastAsia="zh-CN"/>
              </w:rPr>
              <w:t>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建设性质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PrjProperty</w:t>
            </w:r>
            <w:r>
              <w:rPr>
                <w:rFonts w:hint="eastAsia" w:ascii="宋体" w:hAnsi="宋体" w:eastAsia="宋体"/>
                <w:kern w:val="0"/>
                <w:szCs w:val="22"/>
              </w:rPr>
              <w:t>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eastAsia="zh-CN"/>
              </w:rPr>
              <w:t>参考</w:t>
            </w: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2.22建设性质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详见建设性质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工程用途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PrjFunction</w:t>
            </w:r>
            <w:r>
              <w:rPr>
                <w:rFonts w:hint="eastAsia" w:ascii="宋体" w:hAnsi="宋体" w:eastAsia="宋体"/>
                <w:kern w:val="0"/>
                <w:szCs w:val="22"/>
              </w:rPr>
              <w:t>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Courier New"/>
                <w:kern w:val="0"/>
                <w:szCs w:val="22"/>
              </w:rPr>
            </w:pPr>
            <w:r>
              <w:rPr>
                <w:rFonts w:cs="Courier New" w:asciiTheme="minorEastAsia" w:hAnsiTheme="minorEastAsia"/>
                <w:kern w:val="0"/>
                <w:szCs w:val="22"/>
              </w:rPr>
              <w:t>参考</w: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begin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instrText xml:space="preserve"> REF _Ref60040730 \r \h </w:instrTex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separate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t>2.37</w: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end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begin"/>
            </w:r>
            <w:r>
              <w:rPr>
                <w:rFonts w:cs="Courier New" w:asciiTheme="minorEastAsia" w:hAnsiTheme="minorEastAsia"/>
                <w:kern w:val="0"/>
                <w:szCs w:val="22"/>
              </w:rPr>
              <w:instrText xml:space="preserve"> REF _Ref60040733 \h </w:instrTex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separate"/>
            </w:r>
            <w:r>
              <w:rPr>
                <w:rFonts w:hint="eastAsia" w:eastAsia="宋体"/>
              </w:rPr>
              <w:t>工程用途</w:t>
            </w:r>
            <w:r>
              <w:rPr>
                <w:rFonts w:cs="Courier New" w:asciiTheme="minorEastAsia" w:hAnsiTheme="minorEastAsia"/>
                <w:kern w:val="0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详见工程用途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造价指标</w:t>
            </w:r>
            <w:r>
              <w:rPr>
                <w:rFonts w:ascii="宋体" w:hAnsi="宋体" w:eastAsia="宋体"/>
                <w:kern w:val="0"/>
                <w:szCs w:val="22"/>
              </w:rPr>
              <w:t>专业类别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TargetMaj</w:t>
            </w:r>
            <w:r>
              <w:rPr>
                <w:rFonts w:ascii="宋体" w:hAnsi="宋体" w:eastAsia="宋体"/>
                <w:kern w:val="0"/>
                <w:szCs w:val="22"/>
              </w:rPr>
              <w:t>or</w:t>
            </w:r>
            <w:r>
              <w:rPr>
                <w:rFonts w:hint="eastAsia" w:ascii="宋体" w:hAnsi="宋体" w:eastAsia="宋体"/>
                <w:kern w:val="0"/>
                <w:szCs w:val="22"/>
              </w:rPr>
              <w:t>TypeNum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造价指标</w:t>
            </w:r>
            <w:r>
              <w:rPr>
                <w:rFonts w:ascii="宋体" w:hAnsi="宋体" w:eastAsia="宋体"/>
                <w:kern w:val="0"/>
                <w:szCs w:val="22"/>
              </w:rPr>
              <w:t>造价类型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TargetCostTypeNum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造价指标类型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TargetTypeNum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造价指数分类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IndexTypeNum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Courier New"/>
                <w:kern w:val="0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造价指数专业类别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IndexMaj</w:t>
            </w:r>
            <w:r>
              <w:rPr>
                <w:rFonts w:ascii="宋体" w:hAnsi="宋体" w:eastAsia="宋体"/>
                <w:kern w:val="0"/>
                <w:szCs w:val="22"/>
              </w:rPr>
              <w:t>or</w:t>
            </w:r>
            <w:r>
              <w:rPr>
                <w:rFonts w:hint="eastAsia" w:ascii="宋体" w:hAnsi="宋体" w:eastAsia="宋体"/>
                <w:kern w:val="0"/>
                <w:szCs w:val="22"/>
              </w:rPr>
              <w:t>TypeNum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主</w:t>
            </w:r>
            <w:r>
              <w:rPr>
                <w:rFonts w:hint="eastAsia" w:ascii="宋体" w:hAnsi="宋体" w:eastAsia="宋体"/>
                <w:kern w:val="0"/>
                <w:szCs w:val="22"/>
              </w:rPr>
              <w:t>要材料名称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MaterialNum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ascii="宋体" w:hAnsi="宋体" w:eastAsia="宋体"/>
                <w:kern w:val="0"/>
                <w:szCs w:val="22"/>
              </w:rPr>
              <w:t>Varchar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200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主要材料指数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MaterialIndex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Decimal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15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2"/>
                <w:lang w:val="en-US" w:eastAsia="zh-CN"/>
              </w:rPr>
              <w:t>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 w:eastAsia="宋体"/>
                <w:kern w:val="0"/>
                <w:szCs w:val="22"/>
              </w:rPr>
            </w:pPr>
          </w:p>
        </w:tc>
      </w:tr>
    </w:tbl>
    <w:p>
      <w:pPr>
        <w:pStyle w:val="4"/>
      </w:pPr>
      <w:bookmarkStart w:id="16" w:name="_Toc60053781"/>
      <w:r>
        <w:rPr>
          <w:rFonts w:hint="eastAsia"/>
        </w:rPr>
        <w:t>开评标</w:t>
      </w:r>
      <w:bookmarkEnd w:id="16"/>
    </w:p>
    <w:p>
      <w:pPr>
        <w:pStyle w:val="5"/>
      </w:pPr>
      <w:bookmarkStart w:id="17" w:name="_Toc60053782"/>
      <w:r>
        <w:rPr>
          <w:rFonts w:hint="eastAsia"/>
        </w:rPr>
        <w:t>开标场所情况信息</w:t>
      </w:r>
      <w:bookmarkEnd w:id="17"/>
      <w:bookmarkStart w:id="18" w:name="_T934686"/>
      <w:bookmarkEnd w:id="18"/>
    </w:p>
    <w:tbl>
      <w:tblPr>
        <w:tblStyle w:val="29"/>
        <w:tblW w:w="878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1505"/>
        <w:gridCol w:w="1255"/>
        <w:gridCol w:w="1341"/>
        <w:gridCol w:w="1288"/>
        <w:gridCol w:w="1058"/>
        <w:gridCol w:w="8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开标计划类型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KBJHLX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_Ref3648 \r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2.10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_Ref3648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开标计划类型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是否跨区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SFKQ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开标时间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开标时间止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KBSJZ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拟开标地点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NKBDD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开标室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拟开标时长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NKBSC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评标开始时间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PBKSSJ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评标结束时间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拟评标地点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NPBDD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拟评标时长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NPBSC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评标室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联系人手机号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招标用途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ZBYT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特别要求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TBYQ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提前开标确认意见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TQKBQRYJ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备注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>
      <w:pPr>
        <w:pStyle w:val="5"/>
      </w:pPr>
      <w:bookmarkStart w:id="19" w:name="_Toc60053783"/>
      <w:r>
        <w:rPr>
          <w:rFonts w:hint="eastAsia"/>
        </w:rPr>
        <w:t>专家抽取条件信息表</w:t>
      </w:r>
      <w:bookmarkEnd w:id="19"/>
    </w:p>
    <w:tbl>
      <w:tblPr>
        <w:tblStyle w:val="29"/>
        <w:tblW w:w="878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1516"/>
        <w:gridCol w:w="1255"/>
        <w:gridCol w:w="1341"/>
        <w:gridCol w:w="1298"/>
        <w:gridCol w:w="1037"/>
        <w:gridCol w:w="8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开标时间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开标时间止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KBSJZ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评标地点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PBDD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开标计划类型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KBJHLX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_Ref3648 \r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2.10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_Ref3648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开标计划类型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是否机评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SFJP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专家类型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hd w:val="clear" w:color="auto" w:fill="FFFFFF"/>
              <w:rPr>
                <w:rFonts w:hint="default" w:cs="宋体"/>
                <w:kern w:val="2"/>
                <w:sz w:val="22"/>
                <w:szCs w:val="22"/>
              </w:rPr>
            </w:pPr>
            <w:r>
              <w:rPr>
                <w:rFonts w:cs="宋体"/>
                <w:kern w:val="2"/>
                <w:sz w:val="22"/>
                <w:szCs w:val="22"/>
              </w:rPr>
              <w:t>0.评标委员会</w:t>
            </w:r>
          </w:p>
          <w:p>
            <w:pPr>
              <w:pStyle w:val="26"/>
              <w:widowControl/>
              <w:shd w:val="clear" w:color="auto" w:fill="FFFFFF"/>
              <w:rPr>
                <w:rFonts w:hint="default" w:cs="宋体"/>
                <w:szCs w:val="22"/>
              </w:rPr>
            </w:pPr>
            <w:r>
              <w:rPr>
                <w:rFonts w:cs="宋体"/>
                <w:kern w:val="2"/>
                <w:sz w:val="22"/>
                <w:szCs w:val="22"/>
              </w:rPr>
              <w:t>1.资格审查委员会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招标人代表人数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ZBRDBRS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抽取专家人数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CQZJRS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抽取专家条件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ZJXQ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评标委员会人数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PBWYHRS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</w:tbl>
    <w:p>
      <w:pPr>
        <w:pStyle w:val="5"/>
      </w:pPr>
      <w:bookmarkStart w:id="20" w:name="_Toc60053784"/>
      <w:r>
        <w:rPr>
          <w:rFonts w:hint="eastAsia"/>
        </w:rPr>
        <w:t>专家信息表</w:t>
      </w:r>
      <w:bookmarkEnd w:id="20"/>
    </w:p>
    <w:tbl>
      <w:tblPr>
        <w:tblStyle w:val="29"/>
        <w:tblW w:w="878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1527"/>
        <w:gridCol w:w="1244"/>
        <w:gridCol w:w="1341"/>
        <w:gridCol w:w="1288"/>
        <w:gridCol w:w="1047"/>
        <w:gridCol w:w="8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ZJBH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是否临时补选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SFLSBX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1是0否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新建日期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XJRQ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专家类别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ZJLB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_Ref3841 \r \h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2.36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_Ref3841 \h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/>
              </w:rPr>
              <w:t>专家类型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专家姓名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ZJXM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专家身份证类型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ZJSFZLX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_Ref37062915 \n \h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2.24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_Ref37062915 \h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t>人员证件类型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专家身份证号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ZJSFZH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是否为评标组长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SFWPBZZ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1是0否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是否请假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SFQJ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1是0否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是否符合条件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SFFHTJ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1是0否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不符合条件原因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BFHTJYY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是否招标人评标代表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SFZBRPBDB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1是0否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>
      <w:pPr>
        <w:pStyle w:val="5"/>
        <w:rPr>
          <w:color w:val="181717" w:themeColor="background2" w:themeShade="1A"/>
        </w:rPr>
      </w:pPr>
      <w:bookmarkStart w:id="21" w:name="_Toc60053785"/>
      <w:r>
        <w:rPr>
          <w:rFonts w:hint="eastAsia"/>
          <w:color w:val="181717" w:themeColor="background2" w:themeShade="1A"/>
        </w:rPr>
        <w:t>回避单位信息表</w:t>
      </w:r>
      <w:bookmarkEnd w:id="21"/>
    </w:p>
    <w:tbl>
      <w:tblPr>
        <w:tblStyle w:val="29"/>
        <w:tblW w:w="878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28"/>
        <w:gridCol w:w="1222"/>
        <w:gridCol w:w="1341"/>
        <w:gridCol w:w="1299"/>
        <w:gridCol w:w="1058"/>
        <w:gridCol w:w="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单位名称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DWMC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单位营业执照号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DWYYZZH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单位组织证书号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DWZZZSH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单位组织机构代码证号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DWZZJGDMZH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开标计划类型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KBJHLX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_Ref3648 \n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2.10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_Ref3648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开标计划类型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</w:tbl>
    <w:p>
      <w:pPr>
        <w:pStyle w:val="5"/>
        <w:rPr>
          <w:color w:val="auto"/>
        </w:rPr>
      </w:pPr>
      <w:bookmarkStart w:id="22" w:name="_Toc60053786"/>
      <w:r>
        <w:rPr>
          <w:rFonts w:hint="eastAsia"/>
          <w:color w:val="auto"/>
        </w:rPr>
        <w:t>回避人员表</w:t>
      </w:r>
      <w:bookmarkEnd w:id="22"/>
    </w:p>
    <w:tbl>
      <w:tblPr>
        <w:tblStyle w:val="29"/>
        <w:tblW w:w="878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1538"/>
        <w:gridCol w:w="1211"/>
        <w:gridCol w:w="1342"/>
        <w:gridCol w:w="1298"/>
        <w:gridCol w:w="1069"/>
        <w:gridCol w:w="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人员姓名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RYXM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人员身份证号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RYSFZH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人员工作单位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RYGZDW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开标计划类型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KBJHLX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_Ref3648 \n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2.10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_Ref3648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开标计划类型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23" w:name="_Toc60053787"/>
      <w:r>
        <w:rPr>
          <w:rFonts w:hint="eastAsia"/>
        </w:rPr>
        <w:t>开标信息表</w:t>
      </w:r>
      <w:bookmarkEnd w:id="23"/>
    </w:p>
    <w:tbl>
      <w:tblPr>
        <w:tblStyle w:val="29"/>
        <w:tblW w:w="878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28"/>
        <w:gridCol w:w="1211"/>
        <w:gridCol w:w="1331"/>
        <w:gridCol w:w="1320"/>
        <w:gridCol w:w="1069"/>
        <w:gridCol w:w="8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Header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项目建设单位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XMJSDW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开标类型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KBLX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_Ref4811 \n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2.11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_Ref4811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开标类型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开标日期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开标地点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KBDD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24" w:name="_Toc60053788"/>
      <w:r>
        <w:rPr>
          <w:rFonts w:hint="eastAsia"/>
        </w:rPr>
        <w:t>评标信息表</w:t>
      </w:r>
      <w:bookmarkEnd w:id="24"/>
    </w:p>
    <w:tbl>
      <w:tblPr>
        <w:tblStyle w:val="29"/>
        <w:tblW w:w="878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39"/>
        <w:gridCol w:w="1211"/>
        <w:gridCol w:w="1320"/>
        <w:gridCol w:w="1309"/>
        <w:gridCol w:w="1091"/>
        <w:gridCol w:w="8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tblHeader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评标类型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PBLX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_Ref4811 \n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2.11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_Ref4811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开标类型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JSDWMC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评标日期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PBRQ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评标办法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PBBF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_Ref37060945 \n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2.35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_Ref37060945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评标办法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招标控制价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ZBKZJ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成本控制价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CBKZJ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确认中标候选人方法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QDZBHXRFS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hd w:val="clear" w:color="auto" w:fill="FFFFFF"/>
              <w:rPr>
                <w:rFonts w:hint="default" w:cs="宋体"/>
                <w:kern w:val="2"/>
                <w:sz w:val="22"/>
                <w:szCs w:val="22"/>
              </w:rPr>
            </w:pPr>
            <w:r>
              <w:rPr>
                <w:rFonts w:cs="宋体"/>
                <w:kern w:val="2"/>
                <w:sz w:val="22"/>
                <w:szCs w:val="22"/>
              </w:rPr>
              <w:t>1.由专家委员会推荐法</w:t>
            </w:r>
          </w:p>
          <w:p>
            <w:pPr>
              <w:pStyle w:val="26"/>
              <w:widowControl/>
              <w:shd w:val="clear" w:color="auto" w:fill="FFFFFF"/>
              <w:rPr>
                <w:rFonts w:hint="default" w:cs="宋体"/>
                <w:szCs w:val="22"/>
              </w:rPr>
            </w:pPr>
            <w:r>
              <w:rPr>
                <w:rFonts w:cs="宋体"/>
                <w:kern w:val="2"/>
                <w:sz w:val="22"/>
                <w:szCs w:val="22"/>
              </w:rPr>
              <w:t>2.综合评分最高法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资格预审评标标题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YSJGBT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资格预审结果生成时间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ZGYSJGSCSJ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25" w:name="_Toc60053789"/>
      <w:r>
        <w:rPr>
          <w:rFonts w:hint="eastAsia"/>
        </w:rPr>
        <w:t>专家评标评分情况</w:t>
      </w:r>
      <w:bookmarkEnd w:id="25"/>
    </w:p>
    <w:tbl>
      <w:tblPr>
        <w:tblStyle w:val="29"/>
        <w:tblW w:w="878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1549"/>
        <w:gridCol w:w="1211"/>
        <w:gridCol w:w="1320"/>
        <w:gridCol w:w="1298"/>
        <w:gridCol w:w="1123"/>
        <w:gridCol w:w="7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专家身份证号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投标人信用代码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TBRDM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专家评分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ZJPF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26" w:name="_Toc60053790"/>
      <w:r>
        <w:rPr>
          <w:rFonts w:hint="eastAsia"/>
        </w:rPr>
        <w:t>开评标信息（数据根据所处环节实时插入）</w:t>
      </w:r>
      <w:bookmarkEnd w:id="26"/>
    </w:p>
    <w:tbl>
      <w:tblPr>
        <w:tblStyle w:val="29"/>
        <w:tblW w:w="9083" w:type="dxa"/>
        <w:tblInd w:w="-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49"/>
        <w:gridCol w:w="1211"/>
        <w:gridCol w:w="1331"/>
        <w:gridCol w:w="1298"/>
        <w:gridCol w:w="1112"/>
        <w:gridCol w:w="10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招标登记号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KID_ZBDJH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标段编号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KID_BDDJH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标段名称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BDMC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投标人名称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TBRMC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投标人统一社会信用代码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TYSHXYDM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投标人类别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TBRLB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参考</w:t>
            </w:r>
            <w:r>
              <w:fldChar w:fldCharType="begin"/>
            </w:r>
            <w:r>
              <w:instrText xml:space="preserve"> REF _Ref5040 \n \h  \* MERGEFORMAT </w:instrText>
            </w:r>
            <w:r>
              <w:fldChar w:fldCharType="separate"/>
            </w:r>
            <w:r>
              <w:t>2.18</w:t>
            </w:r>
            <w: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instrText xml:space="preserve"> REF _Ref5040 \h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人员类别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投标人角色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TBRJS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是否是联合体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SFYLHT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0:否,1:是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联合体成员名单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LHTCYMD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投标人为联合体时必填，多个联合体使用</w:t>
            </w:r>
            <w:r>
              <w:rPr>
                <w:rFonts w:hint="eastAsia" w:ascii="宋体" w:hAnsi="宋体" w:eastAsia="宋体" w:cs="宋体"/>
                <w:szCs w:val="22"/>
              </w:rPr>
              <w:t>中文逗号</w:t>
            </w:r>
            <w:r>
              <w:rPr>
                <w:rFonts w:hint="eastAsia"/>
              </w:rPr>
              <w:t>隔开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联合体统一社会信用代码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LHTTYSHXYDM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投标人为联合体时必填，多个联合体使用</w:t>
            </w:r>
            <w:r>
              <w:rPr>
                <w:rFonts w:hint="eastAsia" w:ascii="宋体" w:hAnsi="宋体" w:eastAsia="宋体" w:cs="宋体"/>
                <w:szCs w:val="22"/>
              </w:rPr>
              <w:t>中文</w:t>
            </w:r>
            <w:r>
              <w:rPr>
                <w:rFonts w:hint="eastAsia"/>
              </w:rPr>
              <w:t>逗号隔开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资格预审签到状态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ZGYSQDZT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0未签到1已签到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资格预审签到时间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ZGYSQDSJ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资格预审资格审查是否合格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ZGYSSFHG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0:否,1:是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资格预审资格审查不合格原因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ZGYSBHGYY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资格预审是否入围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SFRW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0:否,1:是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资格预审开评标完成时推送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开标签到时间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QDSJ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开标签到状态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QDZT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0未签到，1已签到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是否有效投标报价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SFYXTBBJ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0:否,1:是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投标报价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TBBJ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价格币种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JGBZ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参考</w:t>
            </w:r>
            <w:r>
              <w:fldChar w:fldCharType="begin"/>
            </w:r>
            <w:r>
              <w:instrText xml:space="preserve"> REF _Ref37060998 \n \h  \* MERGEFORMAT </w:instrText>
            </w:r>
            <w:r>
              <w:fldChar w:fldCharType="separate"/>
            </w:r>
            <w:r>
              <w:t>2.23</w:t>
            </w:r>
            <w:r>
              <w:fldChar w:fldCharType="end"/>
            </w:r>
            <w:r>
              <w:fldChar w:fldCharType="begin"/>
            </w:r>
            <w:r>
              <w:instrText xml:space="preserve"> REF _Ref37060998 \h  \* MERGEFORMAT </w:instrText>
            </w:r>
            <w:r>
              <w:fldChar w:fldCharType="separate"/>
            </w:r>
            <w:r>
              <w:t>货币类型</w:t>
            </w:r>
            <w:r>
              <w:fldChar w:fldCharType="end"/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价格单位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JGDW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元</w:t>
            </w:r>
          </w:p>
          <w:p>
            <w:r>
              <w:rPr>
                <w:rFonts w:hint="eastAsia"/>
              </w:rPr>
              <w:t>万元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价款形式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JKXS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参考</w:t>
            </w:r>
            <w:r>
              <w:fldChar w:fldCharType="begin"/>
            </w:r>
            <w:r>
              <w:instrText xml:space="preserve"> REF _Ref37060971 \n \h  \* MERGEFORMAT </w:instrText>
            </w:r>
            <w:r>
              <w:fldChar w:fldCharType="separate"/>
            </w:r>
            <w:r>
              <w:t>2.27</w:t>
            </w:r>
            <w:r>
              <w:fldChar w:fldCharType="end"/>
            </w:r>
            <w:r>
              <w:fldChar w:fldCharType="begin"/>
            </w:r>
            <w:r>
              <w:instrText xml:space="preserve"> REF _Ref37060971 \h  \* MERGEFORMAT </w:instrText>
            </w:r>
            <w:r>
              <w:fldChar w:fldCharType="separate"/>
            </w:r>
            <w:r>
              <w:t>价款形式</w:t>
            </w:r>
            <w:r>
              <w:fldChar w:fldCharType="end"/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费率或其他类型报价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FLHQTLXBJ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成本控制价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CBKZJ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评标基准价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PBJZJ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偏离幅度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PLFD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投标工期开始时间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TBGQKSSJ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投标工期结束时间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TBGQJSSJ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投标工期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TBGQ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质量要求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ZLYQ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投标文件递交日期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TBWJDJSJ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项目负责人姓名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XMFZRXM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标书下载时间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BSXZSJ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是否提交保证金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SFTJBZJ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0:否,1:是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保证金递交方式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BZJDJFS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参考</w:t>
            </w:r>
            <w:r>
              <w:fldChar w:fldCharType="begin"/>
            </w:r>
            <w:r>
              <w:instrText xml:space="preserve"> REF _Ref37060983 \n \h  \* MERGEFORMAT </w:instrText>
            </w:r>
            <w:r>
              <w:fldChar w:fldCharType="separate"/>
            </w:r>
            <w:r>
              <w:t>2.16</w:t>
            </w:r>
            <w: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instrText xml:space="preserve"> REF _Ref37060983 \h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投标保证金缴纳方式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保证金递交时间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BZJDJSJ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项目负责人身份证类型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XMFZRSFZLX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项目负责人身份证号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XMFZRSFZH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项目负责人证书号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XMFZRZSH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项目负责人证书名称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XMFZRZSMC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个人业绩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GRYJ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授权委托人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SQWTR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255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授权委托人联系方式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SQWTRLXFS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确定中标候选人方式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QDZBHXRFS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资格审查是否合格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SFHG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0:否,1:是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不合格原因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BHGYY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技术标得分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JSBDF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开评标完成时推送（废除时非必填）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资信得分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ZXDF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开评标完成时推送（废除时非必填）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商务分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SWF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开评标完成时推送（废除时非必填）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商务标排名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SWBPM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开评标完成时推送（废除时非必填）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是否作废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SFZF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0未作废1作废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废除阶段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FCJD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废除原因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FCYY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依据条款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YJTK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废除时间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FCSJ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投标人废除阶段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TBRFCJD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参考</w:t>
            </w:r>
            <w:r>
              <w:fldChar w:fldCharType="begin"/>
            </w:r>
            <w:r>
              <w:instrText xml:space="preserve"> REF _Ref5422 \n \h  \* MERGEFORMAT </w:instrText>
            </w:r>
            <w:r>
              <w:fldChar w:fldCharType="separate"/>
            </w:r>
            <w:r>
              <w:t>2.17</w:t>
            </w:r>
            <w: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instrText xml:space="preserve"> REF _Ref5422 \h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投标人废除阶段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综合评分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ZHPF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综合排名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ZHPM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开评标完成时推送（废除时非必填）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中标候选人排名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ZBHXRPM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开评标完成时推送（废除时非必填）</w:t>
            </w:r>
          </w:p>
        </w:tc>
      </w:tr>
    </w:tbl>
    <w:p>
      <w:pPr>
        <w:pStyle w:val="5"/>
        <w:numPr>
          <w:ilvl w:val="2"/>
          <w:numId w:val="0"/>
        </w:numPr>
        <w:ind w:leftChars="0"/>
      </w:pPr>
      <w:bookmarkStart w:id="27" w:name="_Toc60053791"/>
    </w:p>
    <w:p>
      <w:pPr>
        <w:pStyle w:val="5"/>
      </w:pPr>
      <w:r>
        <w:rPr>
          <w:rFonts w:hint="eastAsia"/>
        </w:rPr>
        <w:t>评标报告表</w:t>
      </w:r>
      <w:bookmarkEnd w:id="27"/>
    </w:p>
    <w:tbl>
      <w:tblPr>
        <w:tblStyle w:val="29"/>
        <w:tblW w:w="9086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4"/>
        <w:gridCol w:w="1549"/>
        <w:gridCol w:w="1222"/>
        <w:gridCol w:w="1331"/>
        <w:gridCol w:w="1309"/>
        <w:gridCol w:w="1112"/>
        <w:gridCol w:w="1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Header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评标报告正文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PBBGZW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评标结束时间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PBJSSJ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评标结果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PBJG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_Ref5490 \n \h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2.29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_Ref5490 \h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t>评标结果类型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招标失败原因说明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ZBSBYYSM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4"/>
      </w:pPr>
      <w:bookmarkStart w:id="28" w:name="_Toc60053792"/>
      <w:r>
        <w:rPr>
          <w:rFonts w:hint="eastAsia"/>
        </w:rPr>
        <w:t>中标结果</w:t>
      </w:r>
      <w:bookmarkEnd w:id="28"/>
    </w:p>
    <w:p>
      <w:pPr>
        <w:pStyle w:val="5"/>
      </w:pPr>
      <w:bookmarkStart w:id="29" w:name="_Toc60053793"/>
      <w:r>
        <w:rPr>
          <w:rFonts w:hint="eastAsia"/>
        </w:rPr>
        <w:t>中标公示表</w:t>
      </w:r>
      <w:bookmarkEnd w:id="29"/>
    </w:p>
    <w:tbl>
      <w:tblPr>
        <w:tblStyle w:val="29"/>
        <w:tblW w:w="8648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275"/>
        <w:gridCol w:w="1275"/>
        <w:gridCol w:w="990"/>
        <w:gridCol w:w="1018"/>
        <w:gridCol w:w="1108"/>
        <w:gridCol w:w="14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招标项目编号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ZBXMBH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公告标题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GGBT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公告内容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GGNR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公告链接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GGLJ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中标投标人角色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ZBTBRJS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中标公示类型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ZBGSLX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_Ref5542 \n \h 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2.21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_Ref5542 \h 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中标公示类型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中标规模数值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ZBGMSZ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ZBGMDW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_Ref37056208 \n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2.28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_Ref37056208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t>中标规模单位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联合体名单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LHTMC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联合体统一社会信用代码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LHTTYSHXYDM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招标控制价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ZBKZJ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监理（施工阶段）中标价格（元）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JLSGJDZBJG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勘察阶段服务中标价格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KCJDFWZBJG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设计阶段服务中标价格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SJJDFWZBJG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保修阶段服务中标价格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BXJDFWZBJG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其他阶段服务中标价格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QTJDFWZBJG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监理（施工阶段）开始日期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JLSGJDKGRQ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监理（施工阶段）结束日期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JLSGJDJGRQ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勘察阶段服务开始日期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KCJDFWKSRQ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勘察阶段服务结束日期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KCJDFWJSRQ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设计阶段服务开始日期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SJJDFWKSRQ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设计阶段服务结束日期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SJJDFWJSRQ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保修阶段服务开始日期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BXJDFWKSRQ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保修阶段服务结束日期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BXJDFWJSRQ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其他阶段服务开始日期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QTJDFWKSRQ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其他阶段服务结束日期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QTJDFWJSRQ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项目坐落地点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XMZLDD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招标公告发布日期</w:t>
            </w: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ZBGGFBRQQ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招标公告发布日期止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ZBGGFBRQZ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KBSJ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KBDD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是否招标失败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SFZBSB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1是0否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中标企业</w:t>
            </w:r>
            <w:r>
              <w:rPr>
                <w:rStyle w:val="32"/>
                <w:rFonts w:hint="eastAsia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中标人类别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ZBRLB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_Ref5689 \n \h 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2.19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_Ref5689 \h 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中标候选人类别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中标人</w:t>
            </w:r>
            <w:r>
              <w:rPr>
                <w:rStyle w:val="32"/>
                <w:rFonts w:hint="eastAsia"/>
              </w:rPr>
              <w:t>统一社会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信用代码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ZBRDM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成本控制价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CBKZJ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中标价格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中标价格价格币种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JGBZ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_Ref37060998 \n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2.23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_Ref37060998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t>货币类型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默认人民币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中标价格价格单位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JGDW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_Ref5853 \n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2.20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_Ref5853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价格单位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lang w:bidi="ar"/>
              </w:rPr>
              <w:t>默认元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中标开工日期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ZBKGRQ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中标竣工日期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ZBJGRQ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中标公示发布日期起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ZBGSFBRQQ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中标公示发布日期止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ZBGSFBRQZ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填报人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ZBDLDWMC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JSDWMC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价款形式代码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JKXSDM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_Ref37060971 \n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2.27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_Ref37060971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t>价款形式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费率或其他类型报价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FLHQTLXBJ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30" w:name="_Toc60053795"/>
      <w:r>
        <w:rPr>
          <w:rFonts w:hint="eastAsia"/>
        </w:rPr>
        <w:t>中标通知书表</w:t>
      </w:r>
      <w:bookmarkEnd w:id="30"/>
    </w:p>
    <w:tbl>
      <w:tblPr>
        <w:tblStyle w:val="29"/>
        <w:tblW w:w="8657" w:type="dxa"/>
        <w:tblInd w:w="-2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298"/>
        <w:gridCol w:w="1255"/>
        <w:gridCol w:w="1036"/>
        <w:gridCol w:w="982"/>
        <w:gridCol w:w="1113"/>
        <w:gridCol w:w="14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tblHeader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招标项目编号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ZBXMBH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中标通知书编号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ZBTZSBH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项目建设单位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XMJSDWXX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项目代建单位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XMDJDW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中标单位名称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中标人统一社会信用代码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ZBRDM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联合体名单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LHTMC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联合体统一社会信用代码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LHTTYSHXYDM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成本控制价(元)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CBKZJ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履约信息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LYXX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中标面积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ZBMJ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中标价格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中标规模单位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_Ref37056208 \n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2.28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_Ref37056208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t>中标规模单位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单位是否是输入值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SFQTDW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1是 0否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其他单位名称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QTDWMC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中标开工日期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ZBKGRQ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中标竣工日期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中标通知书文本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ZBTZSWB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通知书发放时间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TZSFFSJ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工程质量要求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GCZL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中标通知书附件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ZBTZSFJ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监理（施工阶段）中标价格（元）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JLSGJDZBJG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勘察阶段服务中标价格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KCJDFWZBJG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设计阶段服务中标价格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SJJDFWZBJG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保修阶段服务中标价格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BXJDFWZBJG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其他阶段服务中标价格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QTJDFWZBJG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监理（施工阶段）开始日期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JLSGJDKGRQ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监理（施工阶段）结束日期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JLSGJDJGRQ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勘察阶段服务开始日期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KCJDFWKSRQ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勘察阶段服务结束日期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KCJDFWJSRQ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设计阶段服务开始日期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SJJDFWKSRQ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设计阶段服务结束日期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SJJDFWJSRQ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保修阶段服务开始日期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BXJDFWKSRQ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保修阶段服务结束日期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BXJDFWJSRQ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其他阶段服务开始日期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QTJDFWKSRQ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其他阶段服务结束日期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QTJDFWJSRQ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填报人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5"/>
      </w:pPr>
      <w:bookmarkStart w:id="31" w:name="_Toc60053796"/>
      <w:r>
        <w:rPr>
          <w:rFonts w:hint="eastAsia"/>
        </w:rPr>
        <w:t>中标人员及中标货物信息表</w:t>
      </w:r>
      <w:bookmarkEnd w:id="31"/>
    </w:p>
    <w:tbl>
      <w:tblPr>
        <w:tblStyle w:val="29"/>
        <w:tblW w:w="8657" w:type="dxa"/>
        <w:tblInd w:w="-2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1289"/>
        <w:gridCol w:w="1255"/>
        <w:gridCol w:w="1000"/>
        <w:gridCol w:w="1029"/>
        <w:gridCol w:w="1113"/>
        <w:gridCol w:w="1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人员类型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RYLX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_Ref37062890 \r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2.40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_Ref37062890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人员类型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证件类型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_Ref37062915 \r \h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2.24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_Ref37062915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t>人员证件类型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证件号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姓名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ZY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等级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资质证书号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ZZZSH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注册类型及等级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ZCLXJDJ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执业印章号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ZYYZH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企业名称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QYMC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t>人员所在企业的统一社会信用代码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XYDM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非必填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货物名称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HWMC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规格型号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GGXH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数量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SL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单位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设备中标</w:t>
            </w:r>
            <w:r>
              <w:rPr>
                <w:rFonts w:hint="eastAsia" w:ascii="宋体" w:hAnsi="宋体" w:eastAsia="宋体" w:cs="宋体"/>
                <w:szCs w:val="22"/>
              </w:rPr>
              <w:t>必填</w:t>
            </w:r>
          </w:p>
        </w:tc>
      </w:tr>
    </w:tbl>
    <w:p/>
    <w:p>
      <w:pPr>
        <w:pStyle w:val="4"/>
      </w:pPr>
      <w:bookmarkStart w:id="32" w:name="_Toc60053797"/>
      <w:r>
        <w:rPr>
          <w:rFonts w:hint="eastAsia"/>
        </w:rPr>
        <w:t>招投标书面情况报告</w:t>
      </w:r>
      <w:bookmarkEnd w:id="32"/>
    </w:p>
    <w:p>
      <w:pPr>
        <w:pStyle w:val="5"/>
      </w:pPr>
      <w:bookmarkStart w:id="33" w:name="_Toc60053798"/>
      <w:r>
        <w:rPr>
          <w:rFonts w:hint="eastAsia"/>
        </w:rPr>
        <w:t>招投标书面情况报告</w:t>
      </w:r>
      <w:bookmarkEnd w:id="33"/>
    </w:p>
    <w:tbl>
      <w:tblPr>
        <w:tblStyle w:val="29"/>
        <w:tblW w:w="8646" w:type="dxa"/>
        <w:tblInd w:w="-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1295"/>
        <w:gridCol w:w="1255"/>
        <w:gridCol w:w="1000"/>
        <w:gridCol w:w="1040"/>
        <w:gridCol w:w="1123"/>
        <w:gridCol w:w="13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书面报告编制人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SMBGBZR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招投标书面情况报告附件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ZTBSMQKBGFJ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该字段为附件，需通过接口推送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评标委员会成员确定部门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QDBM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评标委员会成员确定时间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QDSJ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所含专业工程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SHZYGC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勘察单位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设计单位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监理单位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填报人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本次招标单位工程情况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BCZBDWGCQK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建设单位名称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JSDWMC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项目代建单位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XMDJDW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招标文件编制人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ZBWJBZR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投标截止时间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TBJZSJ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投标文件报送地点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TBWJBSDD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评标委员会成员确定方法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PBWYHCYQDFF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0随机抽取监督部门 1直接确定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确定部门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评标委员会成员随机抽取监督部门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JGDW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评标委员会成员随机抽取抽取时间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CQSJ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专家库类别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ZJKLB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fldChar w:fldCharType="begin"/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_Ref24025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2.41</w:t>
            </w:r>
            <w:r>
              <w:fldChar w:fldCharType="end"/>
            </w:r>
            <w:r>
              <w:fldChar w:fldCharType="begin"/>
            </w:r>
            <w:r>
              <w:instrText xml:space="preserve"> REF _Ref24025 \h </w:instrText>
            </w:r>
            <w:r>
              <w:fldChar w:fldCharType="separate"/>
            </w:r>
            <w:r>
              <w:rPr>
                <w:rFonts w:hint="eastAsia"/>
              </w:rPr>
              <w:t>专家库类别</w:t>
            </w:r>
            <w:r>
              <w:fldChar w:fldCharType="end"/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招标人抽取代表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ZBRCQDB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网络终端操作人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WLZDCZR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抽取监督人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CQJDR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专家总数量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ZJZSL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招标专家人数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ZBZJRS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抽取专家人数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CQZJRS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是否招标失败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SFZBSB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中标候选人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ZBHXR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中标价格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中标开工日期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ZBKGRQ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中标竣工日期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项目组成员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XMZCY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评标办法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PBBF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_Ref37060945 \n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2.35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_Ref37060945 \h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评标办法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拟开工日期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NKGRQ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拟竣工日期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NJGRQ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中标通知书发放时间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ZBTZSFFSJ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中标公示发布日期起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ZBGSFBRQQ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中标公示发布日期止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ZBGSFBRQZ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中标公示发布日期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ZBGSFBRQ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其他专家库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QTZJK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专家库类别为“其他专家库”时为必填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交易服务费基数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JYFWFJS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中标建筑等级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ZBJZDJ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设计计费额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SJJFE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ZBF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中标开始完成日期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ZBKSRQ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中标完成日期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ZBWCRQ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总中标价格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监理中标价格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勘察中标价格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设计中标价格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保修中标价格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其他中标价格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总期限开始时间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ZQXKSSJ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总期限结束时间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ZQXJSSJ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监理开始时间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JLKSSJ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JLKJSSJ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勘察开始时间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KCKSSJ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KCKJSSJ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设计开始时间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SJKSSJ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保修开始时间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BXKSSJ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其他开始时间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QTKSSJ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取费基数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QFJS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设计限额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SJXE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拟开始日期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NKSRQ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中标供货内容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ZBGHNR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中标供货日期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ZBGHRQ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中标完成时间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ZBWCSJ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拟供货日期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NGHRQ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拟完成日期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NWCRQ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中标规模数值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ZBGMSZ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中标规模单位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_Ref37056208 \n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2.28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 REF _Ref37056208 \h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separate"/>
            </w:r>
            <w:r>
              <w:t>中标规模单位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开标地点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KBDD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评标委员会成员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PBWYHCY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中标开始勘察日期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ZBKSWCRQ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保修阶段服务中标价格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BCZBJG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总期限开始结束时间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ZQXKSJSSJ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监理（施工阶段）开始结束时间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JLKSJSSJ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勘察阶段服务开始结束时间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KCKSJSSJ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设计阶段服务开始结束时间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SJKSJSSJ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保修阶段服务开始结束时间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BXKSJSSJ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其他阶段服务开始结束时间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QTKSJSSJ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标底开工日期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BDKGRQ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标底竣工日期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BDJGRQ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标段工程类别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BDGCLB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参考</w:t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instrText xml:space="preserve"> REF _Ref10316 \r \h </w:instrText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szCs w:val="22"/>
              </w:rPr>
              <w:t>2.42</w:t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instrText xml:space="preserve"> REF _Ref10316 \h </w:instrText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fldChar w:fldCharType="separate"/>
            </w:r>
            <w:r>
              <w:rPr>
                <w:rFonts w:hint="eastAsia"/>
              </w:rPr>
              <w:t>标段工程类别</w:t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fldChar w:fldCharType="end"/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是否桩基工程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SFZJGC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是否施工总承包工程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SFSGZCBGC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交易服务费收费基数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JYFWFSFJS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标底或控制价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ZJKLX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检查到日日期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JCDQRQ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建设总规模单位是否是输入值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SFQTDW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1是 0否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其他单位名称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QTDWMC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</w:tr>
    </w:tbl>
    <w:p/>
    <w:p>
      <w:pPr>
        <w:pStyle w:val="4"/>
      </w:pPr>
      <w:bookmarkStart w:id="34" w:name="_Toc60053799"/>
      <w:r>
        <w:rPr>
          <w:rFonts w:hint="eastAsia"/>
        </w:rPr>
        <w:t>合同</w:t>
      </w:r>
      <w:bookmarkEnd w:id="34"/>
    </w:p>
    <w:p>
      <w:pPr>
        <w:pStyle w:val="5"/>
      </w:pPr>
      <w:bookmarkStart w:id="35" w:name="_Toc60053800"/>
      <w:r>
        <w:rPr>
          <w:rFonts w:hint="eastAsia"/>
        </w:rPr>
        <w:t>合同信息表</w:t>
      </w:r>
      <w:bookmarkEnd w:id="35"/>
    </w:p>
    <w:tbl>
      <w:tblPr>
        <w:tblStyle w:val="29"/>
        <w:tblW w:w="8657" w:type="dxa"/>
        <w:tblInd w:w="-2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1274"/>
        <w:gridCol w:w="1277"/>
        <w:gridCol w:w="989"/>
        <w:gridCol w:w="1040"/>
        <w:gridCol w:w="1370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Header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值域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必填项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4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招标登记号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KID_ZBDJH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招标备案号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KID_ZBBAH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标段编号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KID_BDDJH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标段名称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BDMC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项目编号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XMBH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XMMC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招标类型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ZBLX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_Ref37057286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2.7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_Ref37057286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招标类型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合同登记编号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HTDJBH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招标方式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ZBFS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参考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instrText xml:space="preserve">REF _Ref37056923 \r \h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Cs w:val="22"/>
              </w:rPr>
              <w:t>2.3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Cs w:val="22"/>
              </w:rPr>
              <w:instrText xml:space="preserve"> REF _Ref37056923 \h  \* MERGEFORMAT </w:instrTex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separate"/>
            </w:r>
            <w:r>
              <w:rPr>
                <w:rFonts w:hint="eastAsia"/>
              </w:rPr>
              <w:t>招标方式</w:t>
            </w:r>
            <w:r>
              <w:rPr>
                <w:rFonts w:ascii="宋体" w:hAnsi="宋体" w:eastAsia="宋体" w:cs="宋体"/>
                <w:kern w:val="0"/>
                <w:szCs w:val="22"/>
              </w:rPr>
              <w:fldChar w:fldCharType="end"/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发包方式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FBFS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_Ref37057230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2.13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_Ref37057230 \h  \* MERGEFORMAT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发包方式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项目建设单位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XMJSDWXX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项目代建单位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XMDJDW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招标代理单位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ZBDLDW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合同类型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HTLX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参考</w:t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REF _Ref60040508 \r \h</w:instrText>
            </w:r>
            <w:r>
              <w:rPr>
                <w:rFonts w:ascii="宋体" w:hAnsi="宋体" w:eastAsia="宋体" w:cs="宋体"/>
                <w:szCs w:val="22"/>
              </w:rPr>
              <w:instrText xml:space="preserve">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2.39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szCs w:val="22"/>
              </w:rPr>
              <w:instrText xml:space="preserve"> REF _Ref60040510 \h </w:instrText>
            </w:r>
            <w:r>
              <w:rPr>
                <w:rFonts w:ascii="宋体" w:hAnsi="宋体" w:eastAsia="宋体" w:cs="宋体"/>
                <w:szCs w:val="22"/>
              </w:rPr>
              <w:fldChar w:fldCharType="separate"/>
            </w:r>
            <w:r>
              <w:rPr>
                <w:rFonts w:hint="eastAsia"/>
              </w:rPr>
              <w:t>合同类型</w:t>
            </w:r>
            <w:r>
              <w:rPr>
                <w:rFonts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合同签定时间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HTQDSJ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中标通知书编号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ZBTZSBH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通知书发放时间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TZSFFSJ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成本控制价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CBKZJ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中标单位</w:t>
            </w:r>
            <w:r>
              <w:rPr>
                <w:rStyle w:val="32"/>
                <w:rFonts w:hint="eastAsia"/>
              </w:rPr>
              <w:t>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ZBDW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中标企业统一社会信用代码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ZBRDM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中标开工日期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ZBKGRQ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中标竣工日期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ZBJGRQ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中标价格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ZBJG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中标规模单位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ZBGMDW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参看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_Ref37056208 \n \h 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szCs w:val="22"/>
              </w:rPr>
              <w:t>2.28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2"/>
              </w:rPr>
              <w:instrText xml:space="preserve"> REF _Ref37056208 \h </w:instrText>
            </w:r>
            <w:r>
              <w:rPr>
                <w:rFonts w:ascii="宋体" w:hAnsi="宋体" w:eastAsia="宋体" w:cs="宋体"/>
                <w:szCs w:val="22"/>
              </w:rPr>
              <w:instrText xml:space="preserve"> \* MERGEFORMAT </w:instrText>
            </w:r>
            <w:r>
              <w:rPr>
                <w:rFonts w:hint="eastAsia" w:ascii="宋体" w:hAnsi="宋体" w:eastAsia="宋体" w:cs="宋体"/>
                <w:szCs w:val="22"/>
              </w:rPr>
              <w:fldChar w:fldCharType="separate"/>
            </w:r>
            <w:r>
              <w:t>中标规模单位</w:t>
            </w:r>
            <w:r>
              <w:rPr>
                <w:rFonts w:hint="eastAsia" w:ascii="宋体" w:hAnsi="宋体" w:eastAsia="宋体" w:cs="宋体"/>
                <w:szCs w:val="22"/>
              </w:rPr>
              <w:fldChar w:fldCharType="end"/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是否其他单位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SFQTDW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NUMBER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其他单位名称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QTDWMC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HTMC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合同期限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HTQX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合同开始日期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HTKSRQ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合同结束日期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HTJSRQ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发包人支付担保方式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FBRZFDBFS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1.无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2.银行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3.担保公司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4.担保公司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发包人支付担保比例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FBRZFDBBL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承包人履约担保方式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CBRLYDBFS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1.无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2.银行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3.担保公司</w:t>
            </w:r>
          </w:p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4.保险公司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承包人履约担保比例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CBRLYDBBL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所属管理部门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SSGLBM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监理（施工阶段）期限起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JLQXQ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监理（施工阶段）期限止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JLQXZ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勘察阶段服务期限起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KCJDFWQXQ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勘察阶段服务期限止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KCJDFWQXZ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设计阶段服务期限起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SJJDFWQXQ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设计阶段服务期限止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SJJDFWQXZ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保修阶段服务期限起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BXJDFWQXQ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保修阶段服务期限止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BXJDFWQXZ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其他阶段服务期限起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QTJDFWQXQ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其他阶段服务期限止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QTJDFWQXZ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合同价款金额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HTJKJE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合同内容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HTNR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CLOB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其他信息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QTXX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合同附件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HTFJ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协议盖章页附件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XYGZY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VARCHAR2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500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完成日期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WCRQ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DATE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黑体" w:hAnsi="Times New Roman" w:eastAsia="黑体" w:cs="Times New Roman"/>
          <w:b/>
          <w:bCs/>
          <w:sz w:val="32"/>
          <w:szCs w:val="32"/>
        </w:rPr>
      </w:pPr>
      <w:r>
        <w:rPr>
          <w:rFonts w:ascii="黑体" w:hAnsi="Times New Roman" w:eastAsia="黑体" w:cs="Times New Roman"/>
          <w:b/>
          <w:bCs/>
          <w:sz w:val="32"/>
          <w:szCs w:val="32"/>
        </w:rPr>
        <w:br w:type="page"/>
      </w:r>
    </w:p>
    <w:p>
      <w:pPr>
        <w:pStyle w:val="3"/>
      </w:pPr>
      <w:bookmarkStart w:id="36" w:name="_Toc60053801"/>
      <w:r>
        <w:rPr>
          <w:rFonts w:hint="eastAsia"/>
        </w:rPr>
        <w:t>代码集</w:t>
      </w:r>
      <w:bookmarkEnd w:id="36"/>
    </w:p>
    <w:p>
      <w:pPr>
        <w:pStyle w:val="4"/>
      </w:pPr>
      <w:bookmarkStart w:id="37" w:name="_Ref37056900"/>
      <w:bookmarkStart w:id="38" w:name="_Toc60053802"/>
      <w:r>
        <w:rPr>
          <w:rFonts w:hint="eastAsia"/>
        </w:rPr>
        <w:t>项目性质_类型</w:t>
      </w:r>
      <w:bookmarkEnd w:id="37"/>
      <w:bookmarkEnd w:id="38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城市道路及配套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轨道交通及配套轨道交通及配套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公共交通工程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市政其他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民用建筑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工业建筑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农业建筑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房建其他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</w:pPr>
      <w:bookmarkStart w:id="39" w:name="_Ref37056909"/>
      <w:bookmarkStart w:id="40" w:name="_Toc60053803"/>
      <w:r>
        <w:rPr>
          <w:rFonts w:hint="eastAsia"/>
        </w:rPr>
        <w:t>项目性质</w:t>
      </w:r>
      <w:bookmarkEnd w:id="39"/>
      <w:bookmarkEnd w:id="40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41" w:name="_Ref37056923"/>
      <w:bookmarkStart w:id="42" w:name="_Toc60053804"/>
      <w:r>
        <w:rPr>
          <w:rFonts w:hint="eastAsia"/>
        </w:rPr>
        <w:t>招标方式</w:t>
      </w:r>
      <w:bookmarkEnd w:id="41"/>
      <w:bookmarkEnd w:id="42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公开招标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邀请招标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43" w:name="_Toc60053805"/>
      <w:bookmarkStart w:id="44" w:name="_Ref37057908"/>
      <w:r>
        <w:rPr>
          <w:rFonts w:hint="eastAsia"/>
        </w:rPr>
        <w:t>代理方式</w:t>
      </w:r>
      <w:bookmarkEnd w:id="43"/>
      <w:bookmarkEnd w:id="44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自行招标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委托招标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45" w:name="_Toc60053806"/>
      <w:bookmarkStart w:id="46" w:name="_Ref37058177"/>
      <w:r>
        <w:rPr>
          <w:rFonts w:hint="eastAsia"/>
        </w:rPr>
        <w:t>招标公告类型</w:t>
      </w:r>
      <w:bookmarkEnd w:id="45"/>
      <w:bookmarkEnd w:id="46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资格预审公告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招标公告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资格预审公告延期公告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招标公告延期公告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资格预审重发公告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招标重发公告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</w:pPr>
      <w:bookmarkStart w:id="47" w:name="_Ref37058995"/>
      <w:bookmarkStart w:id="48" w:name="_Toc60053807"/>
      <w:r>
        <w:rPr>
          <w:rFonts w:hint="eastAsia"/>
        </w:rPr>
        <w:t>标段模块类型</w:t>
      </w:r>
      <w:bookmarkEnd w:id="47"/>
      <w:bookmarkEnd w:id="48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资格预审公告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招标公告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投标邀请书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直接发包登记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招标发包登记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49" w:name="_Ref37057286"/>
      <w:bookmarkStart w:id="50" w:name="_Toc60053808"/>
      <w:r>
        <w:rPr>
          <w:rFonts w:hint="eastAsia"/>
        </w:rPr>
        <w:t>招标类型</w:t>
      </w:r>
      <w:bookmarkEnd w:id="49"/>
      <w:bookmarkEnd w:id="50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勘察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设备采购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工程总承包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</w:pPr>
      <w:bookmarkStart w:id="51" w:name="_Ref37057295"/>
      <w:bookmarkStart w:id="52" w:name="_Toc60053809"/>
      <w:bookmarkStart w:id="53" w:name="_Ref37060817"/>
      <w:r>
        <w:rPr>
          <w:rFonts w:hint="eastAsia"/>
        </w:rPr>
        <w:t>招标类型_类型</w:t>
      </w:r>
      <w:bookmarkEnd w:id="51"/>
      <w:bookmarkEnd w:id="52"/>
    </w:p>
    <w:tbl>
      <w:tblPr>
        <w:tblStyle w:val="29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465"/>
        <w:gridCol w:w="208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904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招标类型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46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施工总承包</w:t>
            </w:r>
          </w:p>
        </w:tc>
        <w:tc>
          <w:tcPr>
            <w:tcW w:w="2080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招标类型为施工</w:t>
            </w:r>
          </w:p>
        </w:tc>
        <w:tc>
          <w:tcPr>
            <w:tcW w:w="20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46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专业承包</w:t>
            </w:r>
          </w:p>
        </w:tc>
        <w:tc>
          <w:tcPr>
            <w:tcW w:w="208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招标类型为施工</w:t>
            </w:r>
          </w:p>
        </w:tc>
        <w:tc>
          <w:tcPr>
            <w:tcW w:w="20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46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园林绿化</w:t>
            </w:r>
          </w:p>
        </w:tc>
        <w:tc>
          <w:tcPr>
            <w:tcW w:w="208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招标类型为施工</w:t>
            </w:r>
          </w:p>
        </w:tc>
        <w:tc>
          <w:tcPr>
            <w:tcW w:w="20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46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建设经营转让（BOT）</w:t>
            </w:r>
          </w:p>
        </w:tc>
        <w:tc>
          <w:tcPr>
            <w:tcW w:w="208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招标类型为施工</w:t>
            </w:r>
          </w:p>
        </w:tc>
        <w:tc>
          <w:tcPr>
            <w:tcW w:w="20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46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建设转让（BT）</w:t>
            </w:r>
          </w:p>
        </w:tc>
        <w:tc>
          <w:tcPr>
            <w:tcW w:w="2080" w:type="dxa"/>
            <w:tcBorders>
              <w:tl2br w:val="nil"/>
              <w:tr2bl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招标类型为施工</w:t>
            </w:r>
          </w:p>
        </w:tc>
        <w:tc>
          <w:tcPr>
            <w:tcW w:w="207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246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设计采购施工一体化（EPC）</w:t>
            </w:r>
          </w:p>
        </w:tc>
        <w:tc>
          <w:tcPr>
            <w:tcW w:w="2080" w:type="dxa"/>
            <w:tcBorders>
              <w:tl2br w:val="nil"/>
              <w:tr2bl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招标类型为施工总承包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246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设计施工一体化（BD）</w:t>
            </w:r>
          </w:p>
        </w:tc>
        <w:tc>
          <w:tcPr>
            <w:tcW w:w="2080" w:type="dxa"/>
            <w:tcBorders>
              <w:tl2br w:val="nil"/>
              <w:tr2bl w:val="nil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招标类型为施工总承包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</w:tbl>
    <w:p>
      <w:pPr>
        <w:pStyle w:val="4"/>
      </w:pPr>
      <w:bookmarkStart w:id="54" w:name="_Toc60053810"/>
      <w:r>
        <w:rPr>
          <w:rFonts w:hint="eastAsia"/>
        </w:rPr>
        <w:t>资格预审文件类型</w:t>
      </w:r>
      <w:bookmarkEnd w:id="53"/>
      <w:bookmarkEnd w:id="54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资格预审文件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资格预审文件补遗文件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延期开标补遗文件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55" w:name="_Ref37060894"/>
      <w:bookmarkStart w:id="56" w:name="_Toc60053811"/>
      <w:r>
        <w:rPr>
          <w:rFonts w:hint="eastAsia"/>
        </w:rPr>
        <w:t>电子文件类型</w:t>
      </w:r>
      <w:bookmarkEnd w:id="55"/>
      <w:bookmarkEnd w:id="56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招标文件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招标文件补遗文件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延期开标补遗文件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招标文件控制价补遗文件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57" w:name="_Ref3648"/>
      <w:bookmarkStart w:id="58" w:name="_Toc60053812"/>
      <w:r>
        <w:rPr>
          <w:rFonts w:hint="eastAsia"/>
        </w:rPr>
        <w:t>开标计划类型</w:t>
      </w:r>
      <w:bookmarkEnd w:id="57"/>
      <w:bookmarkEnd w:id="58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开标计划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资格预审开标计划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59" w:name="_Ref4811"/>
      <w:bookmarkStart w:id="60" w:name="_Toc60053813"/>
      <w:r>
        <w:rPr>
          <w:rFonts w:hint="eastAsia"/>
        </w:rPr>
        <w:t>开标类型</w:t>
      </w:r>
      <w:bookmarkEnd w:id="59"/>
      <w:bookmarkEnd w:id="60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资格预审开标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61" w:name="_Ref37057230"/>
      <w:bookmarkStart w:id="62" w:name="_Toc60053814"/>
      <w:r>
        <w:rPr>
          <w:rFonts w:hint="eastAsia"/>
        </w:rPr>
        <w:t>发包方式</w:t>
      </w:r>
      <w:bookmarkEnd w:id="61"/>
      <w:bookmarkEnd w:id="62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招标发包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直接发包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邀请转公开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63" w:name="_Ref37057245"/>
      <w:bookmarkStart w:id="64" w:name="_Toc60053815"/>
      <w:r>
        <w:rPr>
          <w:rFonts w:hint="eastAsia"/>
        </w:rPr>
        <w:t>发包类型</w:t>
      </w:r>
      <w:bookmarkEnd w:id="63"/>
      <w:bookmarkEnd w:id="64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公开招标发包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行政许可邀标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限额以下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行政处罚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行政许可免标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民间投资非房屋建筑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民间投资房屋建筑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>
      <w:pPr>
        <w:pStyle w:val="4"/>
      </w:pPr>
      <w:bookmarkStart w:id="65" w:name="_Ref37054979"/>
      <w:bookmarkStart w:id="66" w:name="_Toc60053816"/>
      <w:r>
        <w:rPr>
          <w:rFonts w:hint="eastAsia"/>
        </w:rPr>
        <w:t>项目类型</w:t>
      </w:r>
      <w:bookmarkEnd w:id="65"/>
      <w:bookmarkEnd w:id="66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其他非工程建设类项目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财政投融资类城市基础设施项目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小型财政投融资项目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普通公路项目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财政投融资类房屋建筑项目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一般社会投资项目-房屋建筑（核准类）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带方案出让用地的社会投资项目（核准类）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35-500kV电网项目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一般社会投资项目-基础设施工程（核准类）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其他非工程建设类项目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一般社会投资项目-房屋建筑（备案类）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一般社会投资项目-基础设施工程（备案类）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带方案出让用地的社会投资项目（备案类）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小型社会投资项目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其他非工程建设类项目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</w:pPr>
      <w:bookmarkStart w:id="67" w:name="_Toc60053817"/>
      <w:bookmarkStart w:id="68" w:name="_Ref37060983"/>
      <w:r>
        <w:rPr>
          <w:rFonts w:hint="eastAsia"/>
        </w:rPr>
        <w:t>投标保证金缴纳方式</w:t>
      </w:r>
      <w:bookmarkEnd w:id="67"/>
      <w:bookmarkEnd w:id="68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资金现金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银行保函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担保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电汇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汇票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支票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保险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>
      <w:pPr>
        <w:pStyle w:val="4"/>
      </w:pPr>
      <w:bookmarkStart w:id="69" w:name="_Ref5422"/>
      <w:bookmarkStart w:id="70" w:name="_Toc60053818"/>
      <w:r>
        <w:rPr>
          <w:rFonts w:hint="eastAsia"/>
        </w:rPr>
        <w:t>投标人废除阶段</w:t>
      </w:r>
      <w:bookmarkEnd w:id="69"/>
      <w:bookmarkEnd w:id="70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开标阶段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评标-资格审查阶段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评标-技术资信初评阶段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评标-资信审查阶段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评标-商务初评阶段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综合评标阶段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中标候选人阶段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中标人阶段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</w:pPr>
      <w:bookmarkStart w:id="71" w:name="_Toc60053819"/>
      <w:bookmarkStart w:id="72" w:name="_Ref5040"/>
      <w:r>
        <w:rPr>
          <w:rFonts w:hint="eastAsia"/>
        </w:rPr>
        <w:t>人员类别</w:t>
      </w:r>
      <w:bookmarkEnd w:id="71"/>
      <w:bookmarkEnd w:id="72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开标阶段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评标-资格审查阶段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评标-技术资信初评阶段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评标-资信审查阶段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评标-商务初评阶段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综合评标阶段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中标候选人阶段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中标人阶段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</w:pPr>
      <w:bookmarkStart w:id="73" w:name="_Ref5689"/>
      <w:bookmarkStart w:id="74" w:name="_Toc60053820"/>
      <w:r>
        <w:rPr>
          <w:rFonts w:hint="eastAsia"/>
        </w:rPr>
        <w:t>中标候选人类别</w:t>
      </w:r>
      <w:bookmarkEnd w:id="73"/>
      <w:bookmarkEnd w:id="74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中标候选人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/>
    <w:p>
      <w:pPr>
        <w:pStyle w:val="4"/>
      </w:pPr>
      <w:bookmarkStart w:id="75" w:name="_Toc60053821"/>
      <w:bookmarkStart w:id="76" w:name="_Ref5853"/>
      <w:r>
        <w:rPr>
          <w:rFonts w:hint="eastAsia"/>
        </w:rPr>
        <w:t>价格单位</w:t>
      </w:r>
      <w:bookmarkEnd w:id="75"/>
      <w:bookmarkEnd w:id="76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77" w:name="_Toc60053822"/>
      <w:bookmarkStart w:id="78" w:name="_Ref5542"/>
      <w:r>
        <w:rPr>
          <w:rFonts w:hint="eastAsia"/>
        </w:rPr>
        <w:t>中标公示类型</w:t>
      </w:r>
      <w:bookmarkEnd w:id="77"/>
      <w:bookmarkEnd w:id="78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中标公示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论证公示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直备公示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</w:pPr>
      <w:bookmarkStart w:id="79" w:name="_Ref37056072"/>
      <w:bookmarkStart w:id="80" w:name="_Toc60053823"/>
      <w:r>
        <w:rPr>
          <w:rFonts w:hint="eastAsia"/>
        </w:rPr>
        <w:t>建设性质</w:t>
      </w:r>
      <w:bookmarkEnd w:id="79"/>
      <w:bookmarkEnd w:id="80"/>
    </w:p>
    <w:tbl>
      <w:tblPr>
        <w:tblStyle w:val="2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518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改建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扩建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恢复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迁建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006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拆除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099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</w:pPr>
      <w:bookmarkStart w:id="81" w:name="_Toc60053824"/>
      <w:bookmarkStart w:id="82" w:name="_Ref37060998"/>
      <w:r>
        <w:t>货币类型</w:t>
      </w:r>
      <w:bookmarkEnd w:id="81"/>
      <w:bookmarkEnd w:id="82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326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字母代码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数字</w:t>
            </w:r>
            <w:r>
              <w:rPr>
                <w:rFonts w:hint="eastAsia"/>
                <w:b/>
                <w:bCs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货币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tcBorders>
              <w:tl2br w:val="nil"/>
              <w:tr2bl w:val="nil"/>
            </w:tcBorders>
            <w:shd w:val="clear" w:color="000000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CNY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000000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人民币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000000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USD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840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美元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EUR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978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欧元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GBP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826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英镑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CAD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加元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CHF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756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瑞士法郎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SGD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702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新加坡元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NZD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554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新西兰元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KRW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410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韩元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JPY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392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日元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HKD</w:t>
            </w:r>
          </w:p>
        </w:tc>
        <w:tc>
          <w:tcPr>
            <w:tcW w:w="127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344</w:t>
            </w:r>
          </w:p>
        </w:tc>
        <w:tc>
          <w:tcPr>
            <w:tcW w:w="32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港币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83" w:name="_Toc60053825"/>
      <w:bookmarkStart w:id="84" w:name="_Ref37062915"/>
      <w:r>
        <w:t>人员证件类型</w:t>
      </w:r>
      <w:bookmarkEnd w:id="83"/>
      <w:bookmarkEnd w:id="84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326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证件类型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身份证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军官证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护照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台湾居民身份证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香港永久性居民身份证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警官证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9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其他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85" w:name="_Ref37060278"/>
      <w:bookmarkStart w:id="86" w:name="_Toc60053826"/>
      <w:r>
        <w:t>注册人员注册类型及等级</w:t>
      </w:r>
      <w:bookmarkEnd w:id="85"/>
      <w:bookmarkEnd w:id="86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326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类型及等级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一级注册建筑师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二级注册建筑师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一级注册结构工程师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二级注册结构工程师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注册土木工程师（岩土）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31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注册公用设备工程师（暖通空调）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32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注册公用设备工程师（给水排水）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33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注册公用设备工程师（动力）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41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注册电气工程师（发输变电）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42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注册电气工程师（供配电）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61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注册化工工程师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81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注册建造师（一级）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82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注册建造师（二级）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71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注册监理工程师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91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一级造价工程师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92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二级造价工程师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83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注册建造师（一级临时）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7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84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 注册建造师（二级临时）</w:t>
            </w:r>
          </w:p>
        </w:tc>
        <w:tc>
          <w:tcPr>
            <w:tcW w:w="2715" w:type="dxa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</w:p>
        </w:tc>
      </w:tr>
    </w:tbl>
    <w:p>
      <w:pPr>
        <w:pStyle w:val="4"/>
        <w:rPr>
          <w:rFonts w:ascii="宋体" w:hAnsi="宋体" w:cs="宋体"/>
          <w:szCs w:val="21"/>
        </w:rPr>
      </w:pPr>
      <w:bookmarkStart w:id="87" w:name="_Ref37060259"/>
      <w:bookmarkStart w:id="88" w:name="_Toc60053827"/>
      <w:r>
        <w:t>注册人员注册专业</w:t>
      </w:r>
      <w:bookmarkEnd w:id="87"/>
      <w:bookmarkEnd w:id="88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299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专业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注册类型及等级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1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105010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房屋建筑工程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2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105020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冶炼工程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3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105030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矿山工程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4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105040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化工石油工程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5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105050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水利水电工程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6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105060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电力工程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7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105070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农林工程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8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105080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铁路工程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9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105090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公路工程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10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105100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港口与航道工程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11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105110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航天航空工程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12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105120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通信工程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13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105130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市政公用工程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 xml:space="preserve">14 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105140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机电安装工程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10401001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建筑工程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10401002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公路工程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10401003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铁路工程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10401004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港口与航道工程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10401005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水利水电工程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10401007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矿业工程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10401010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市政公用工程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10401011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通信与广电工程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10401012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机电工程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10402032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民航机场工程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109010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安装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造价工程师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26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109020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土建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Cs w:val="22"/>
              </w:rPr>
              <w:t>造价工程师</w:t>
            </w: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89" w:name="_Ref37060971"/>
      <w:bookmarkStart w:id="90" w:name="_Toc60053828"/>
      <w:r>
        <w:t>价款形式</w:t>
      </w:r>
      <w:bookmarkEnd w:id="89"/>
      <w:bookmarkEnd w:id="90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3053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金额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以价格数值表示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费率/比率/优惠率/合格率等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以百分比表示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以单价形式表示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以文字描述表示</w:t>
            </w: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91" w:name="_Toc60053829"/>
      <w:bookmarkStart w:id="92" w:name="_Ref37056208"/>
      <w:r>
        <w:t>中标规模单位</w:t>
      </w:r>
      <w:bookmarkEnd w:id="91"/>
      <w:bookmarkEnd w:id="92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53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平方米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立方米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03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米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04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千米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05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公里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06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公顷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07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立方米/秒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08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吨/日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09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万吨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10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处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基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根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13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MVA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14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2MVA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15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20MVA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16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50MVA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17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150MVA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18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180MVA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19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KW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20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MW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1000MW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240MVA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23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万立方米/小时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24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吨/小时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25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70MW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26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座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27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千伏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28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部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29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套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30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个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项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亩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33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株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34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台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35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盏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36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串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37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组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38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户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39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万立方米/日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40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孔公里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KVA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立方米/日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43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平方公里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93" w:name="_Toc60053830"/>
      <w:bookmarkStart w:id="94" w:name="_Ref5490"/>
      <w:r>
        <w:t>评标结果类型</w:t>
      </w:r>
      <w:bookmarkEnd w:id="93"/>
      <w:bookmarkEnd w:id="94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53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评标结果公示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招标失败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重新招标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95" w:name="_Ref37056848"/>
      <w:bookmarkStart w:id="96" w:name="_Toc60053831"/>
      <w:r>
        <w:t>监督单位</w:t>
      </w:r>
      <w:bookmarkEnd w:id="95"/>
      <w:bookmarkEnd w:id="96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53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监管区域编码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监督单位名称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1200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天津市建设工程招标监督管理站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天津市和平区建设工程招标服务中心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天津市河东区建设工程招标管理办公室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1203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天津市河西区建设工程招标管理办公室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1204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河北区建设工程质量安全监督管理支队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1205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天津市南开区建设工程招标管理办公室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1206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天津市红桥区建设工程质量安全监督管理支队建筑管理科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1207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天津市滨海新区住房和建设委员会</w:t>
            </w:r>
            <w:r>
              <w:rPr>
                <w:rFonts w:ascii="Calibri" w:hAnsi="Calibri" w:eastAsia="宋体" w:cs="Calibri"/>
                <w:kern w:val="0"/>
                <w:szCs w:val="22"/>
              </w:rPr>
              <w:br w:type="textWrapping"/>
            </w:r>
            <w:r>
              <w:rPr>
                <w:rFonts w:ascii="Calibri" w:hAnsi="Calibri" w:eastAsia="宋体" w:cs="Calibri"/>
                <w:kern w:val="0"/>
                <w:szCs w:val="22"/>
              </w:rPr>
              <w:t>天津市滨海新区塘沽建设工程交易管理中心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1208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天津市滨海新区住房和建设委员会</w:t>
            </w:r>
            <w:r>
              <w:rPr>
                <w:rFonts w:ascii="Calibri" w:hAnsi="Calibri" w:eastAsia="宋体" w:cs="Calibri"/>
                <w:kern w:val="0"/>
                <w:szCs w:val="22"/>
              </w:rPr>
              <w:br w:type="textWrapping"/>
            </w:r>
            <w:r>
              <w:rPr>
                <w:rFonts w:ascii="Calibri" w:hAnsi="Calibri" w:eastAsia="宋体" w:cs="Calibri"/>
                <w:kern w:val="0"/>
                <w:szCs w:val="22"/>
              </w:rPr>
              <w:t>天津市滨海新区汉沽建设工程招标管理站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1209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天津市滨海新区住房和建设委员会</w:t>
            </w:r>
            <w:r>
              <w:rPr>
                <w:rFonts w:ascii="Calibri" w:hAnsi="Calibri" w:eastAsia="宋体" w:cs="Calibri"/>
                <w:kern w:val="0"/>
                <w:szCs w:val="22"/>
              </w:rPr>
              <w:br w:type="textWrapping"/>
            </w:r>
            <w:r>
              <w:rPr>
                <w:rFonts w:ascii="Calibri" w:hAnsi="Calibri" w:eastAsia="宋体" w:cs="Calibri"/>
                <w:kern w:val="0"/>
                <w:szCs w:val="22"/>
              </w:rPr>
              <w:t>天津市滨海新区大港建设工程招标管理办公室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1210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天津市东丽区招标投标管理办公室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天津市津南区建设工程招标管理办公室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天津市西青区建设工程招标管理办公室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1213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天津市北辰区建设工程招标管理办公室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1214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天津市武清区建设工程招标服务站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1215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天津市宝坻区建设工程招标监督管理站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1216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天津市静海区建设工程招标服务站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1217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天津市宁河区建设工程招标管理站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1218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天津市蓟州区建设工程招标管理站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1219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天津经济技术开发区建设工程管理中心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1220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天津空港经济区建设工程管理中心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1221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天津滨海高新技术产业开发区建设工程招标管理站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1230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天津海河教育园区经济和城市建设管理局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1231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中新天津生态城建设管理中心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1234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天津东疆保税港区建交局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</w:pPr>
      <w:bookmarkStart w:id="97" w:name="_Ref37056127"/>
      <w:bookmarkStart w:id="98" w:name="_Toc60053832"/>
      <w:r>
        <w:t>行业用途</w:t>
      </w:r>
      <w:bookmarkEnd w:id="97"/>
      <w:bookmarkEnd w:id="98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53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行业用途名称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A01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农业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A02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林业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A03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畜牧业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A04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渔业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A05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农、林、牧、渔专业及辅助性活动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农、林、牧、渔业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B06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煤炭开采和洗选业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B07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石油和天然气开采业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B08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黑色金属矿采选业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B09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有色金属矿采选业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B10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非金属矿采选业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B11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开采专业及辅助性活动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B12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其他采矿业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采矿业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C13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农副食品加工业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C14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食品制造业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C15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酒、饮料和精制茶制造业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C16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烟草制品业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C17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纺织业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C18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纺织服装、服饰业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C19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皮革、毛皮、羽毛及其制品和制鞋业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木材加工和木、竹、藤、棕、草制品业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家具制造业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造纸和纸制品业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印刷和记录媒介复制业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文教、工美、体育和娱乐用品制造业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石油、煤炭及其他燃料加工业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化学原料和化学制品制造业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医药制造业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化学纤维制造业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C29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橡胶和塑料制品业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非金属矿物制品业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黑色金属冶炼和压延加工业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有色金属冶炼和压延加工业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金属制品业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通用设备制造业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专用设备制造业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汽车制造业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铁路、船舶、航空航天和其他运输设备制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电气机械和器材制造业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C39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计算机、通信和其他电子设备制造业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C40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仪器仪表制造业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C41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其他制造业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C42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废弃资源综合利用业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C43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金属制品、机械和设备修理业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制造业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D44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电力、热力生产和供应业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D45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燃气生产和供应业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D46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水的生产和供应业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电力、热力、燃气及水生产和供应业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E47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房屋建筑业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E48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土木工程建筑业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E49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建筑安装业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E50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建筑装饰、装修和其他建筑业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建筑业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F51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批发业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F52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零售业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F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批发和零售业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G53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铁路运输业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G54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道路运输业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G55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水上运输业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G56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航空运输业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G57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管道运输业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G58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多式联运和运输代理业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G59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装卸搬运和仓储业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G60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邮政业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交通运输、仓储和邮政业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H61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住宿业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H62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餐饮业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住宿和餐饮业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G63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电信、广播电视和卫星传输服务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G64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互联网和相关服务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G65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软件和信息技术服务业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信息传输、软件和信息技术服务业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1"/>
              </w:rPr>
              <w:t>J66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货币金融服务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J67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资本市场服务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J68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保险业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J69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其他金融业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J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金融业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K70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房地产业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K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房地产业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L71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租赁业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L72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商务服务业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L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租赁和商务服务业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M73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研究和试验发展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M74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专业技术服务业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M75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科技推广和应用服务业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M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科学研究和技术服务业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N76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水利管理业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N77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生态保护和环境治理业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N78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公共设施管理业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N79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土地管理业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N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水利、环境和公共设施管理业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O80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居民服务业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O81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机动车、电子产品和日用产品修理业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O82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其他服务业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O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居民服务、修理和其他服务业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P83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教育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P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教育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Q84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卫生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Q85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社会工作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Q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卫生和社会工作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R86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新闻和出版业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R87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广播、电视、电影和录音制作业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R88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文化艺术业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R89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体育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R90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娱乐业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R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文化、体育和娱乐业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S91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中国共产党机关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S92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国家机构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S93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人民政协、民主党派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S94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社会保障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S95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群众团体、社会团体和其他成员组织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S96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基层群众自治组织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公共管理、社会保障和社会组织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T97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kern w:val="0"/>
                <w:szCs w:val="22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国际组织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T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国际组织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99" w:name="_Toc60053833"/>
      <w:bookmarkStart w:id="100" w:name="_Ref37056392"/>
      <w:r>
        <w:t>项目属性</w:t>
      </w:r>
      <w:bookmarkEnd w:id="99"/>
      <w:bookmarkEnd w:id="100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53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项目类型名称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国有控股项目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民间固定资产投资项目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其他项目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拟向民间资本推介项目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101" w:name="_Toc60053834"/>
      <w:bookmarkStart w:id="102" w:name="_Ref37061010"/>
      <w:r>
        <w:t>确定中标候选人方式</w:t>
      </w:r>
      <w:bookmarkEnd w:id="101"/>
      <w:bookmarkEnd w:id="102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53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425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确定中标候选人方式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评标委员会确定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招标人确定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103" w:name="_Ref37056103"/>
      <w:bookmarkStart w:id="104" w:name="_Toc60053835"/>
      <w:r>
        <w:rPr>
          <w:rFonts w:hint="eastAsia"/>
        </w:rPr>
        <w:t>工程分类</w:t>
      </w:r>
      <w:bookmarkEnd w:id="103"/>
      <w:bookmarkEnd w:id="104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3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4239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民用建筑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工业建筑构筑物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城市供水与节水工程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城市排水防涝工程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城市燃气工程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城市供电工程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城市轨道交通工程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城市道路桥梁工程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城市园林绿化工程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城市环境卫生工程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公路工程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铁路工程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港口与航道工程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水利水电工程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电力工程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矿山工程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冶炼工程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化工石油工程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通信工程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机电安装工程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装饰装修工程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 w:cs="Calibri"/>
          <w:szCs w:val="22"/>
        </w:rPr>
      </w:pPr>
      <w:bookmarkStart w:id="105" w:name="_Ref37060945"/>
      <w:bookmarkStart w:id="106" w:name="_Toc60053836"/>
      <w:r>
        <w:rPr>
          <w:rFonts w:hint="eastAsia"/>
        </w:rPr>
        <w:t>评标办法</w:t>
      </w:r>
      <w:bookmarkEnd w:id="105"/>
      <w:bookmarkEnd w:id="106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3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4239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23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综合的评审中标法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39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经评审的低价中标法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239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合理的低价中标法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/>
        </w:rPr>
      </w:pPr>
      <w:bookmarkStart w:id="107" w:name="_Toc60053837"/>
      <w:bookmarkStart w:id="108" w:name="_Ref3841"/>
      <w:r>
        <w:rPr>
          <w:rFonts w:hint="eastAsia"/>
        </w:rPr>
        <w:t>专家类型</w:t>
      </w:r>
      <w:bookmarkEnd w:id="107"/>
      <w:bookmarkEnd w:id="108"/>
    </w:p>
    <w:tbl>
      <w:tblPr>
        <w:tblStyle w:val="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36"/>
        <w:gridCol w:w="4253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shd w:val="clear" w:color="auto" w:fill="A4A4A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36" w:type="dxa"/>
            <w:shd w:val="clear" w:color="auto" w:fill="A4A4A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b/>
                <w:bCs/>
              </w:rPr>
              <w:t>代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4253" w:type="dxa"/>
            <w:shd w:val="clear" w:color="auto" w:fill="A4A4A4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kern w:val="0"/>
                <w:szCs w:val="22"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772" w:type="dxa"/>
            <w:shd w:val="clear" w:color="auto" w:fill="A4A4A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评标委员会确定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3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3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25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2"/>
              </w:rPr>
              <w:t>资格审查委员会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rPr>
          <w:rFonts w:eastAsia="宋体"/>
        </w:rPr>
      </w:pPr>
      <w:bookmarkStart w:id="109" w:name="_Ref60040730"/>
      <w:bookmarkStart w:id="110" w:name="_Toc60053838"/>
      <w:bookmarkStart w:id="111" w:name="_Ref60040733"/>
      <w:bookmarkStart w:id="112" w:name="_Ref37063122"/>
      <w:r>
        <w:rPr>
          <w:rFonts w:hint="eastAsia" w:eastAsia="宋体"/>
        </w:rPr>
        <w:t>工程用途</w:t>
      </w:r>
      <w:bookmarkEnd w:id="109"/>
      <w:bookmarkEnd w:id="110"/>
      <w:bookmarkEnd w:id="111"/>
    </w:p>
    <w:tbl>
      <w:tblPr>
        <w:tblStyle w:val="29"/>
        <w:tblW w:w="850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2126"/>
        <w:gridCol w:w="1560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工程用途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用途大类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所属项目分类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商品住房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公共租赁住房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棚户区改造住房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共有产权住房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  <w:r>
              <w:rPr>
                <w:rFonts w:ascii="宋体" w:hAnsi="宋体" w:cs="宋体"/>
                <w:kern w:val="0"/>
                <w:szCs w:val="21"/>
              </w:rPr>
              <w:t>居住建筑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居住建筑配套工程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商业建筑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旅游建筑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304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科教文卫建筑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交通运输类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307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公共建筑配套工程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公共建筑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商住楼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农业建筑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农业建筑配套工程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工业建筑配套工程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014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园林绿化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017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</w:t>
            </w:r>
            <w:r>
              <w:rPr>
                <w:rFonts w:ascii="宋体" w:hAnsi="宋体" w:cs="宋体"/>
                <w:kern w:val="0"/>
                <w:szCs w:val="21"/>
              </w:rPr>
              <w:t>卫生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018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公共交通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</w:t>
            </w:r>
            <w:r>
              <w:rPr>
                <w:rFonts w:ascii="宋体" w:hAnsi="宋体" w:cs="宋体"/>
                <w:kern w:val="0"/>
                <w:szCs w:val="21"/>
              </w:rPr>
              <w:t>管廊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隧道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轨道交通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市政基础设施工程</w:t>
            </w:r>
          </w:p>
        </w:tc>
      </w:tr>
    </w:tbl>
    <w:p>
      <w:pPr>
        <w:pStyle w:val="4"/>
        <w:rPr>
          <w:rFonts w:eastAsia="宋体"/>
        </w:rPr>
      </w:pPr>
      <w:bookmarkStart w:id="113" w:name="_Toc60053839"/>
      <w:r>
        <w:rPr>
          <w:rFonts w:hint="eastAsia" w:eastAsia="宋体"/>
        </w:rPr>
        <w:t>数据来源</w:t>
      </w:r>
      <w:bookmarkEnd w:id="113"/>
    </w:p>
    <w:tbl>
      <w:tblPr>
        <w:tblStyle w:val="29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843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bookmarkStart w:id="114" w:name="OLE_LINK112"/>
            <w:bookmarkStart w:id="115" w:name="OLE_LINK113"/>
            <w:bookmarkStart w:id="116" w:name="_Hlk533609496"/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数据来源名称</w:t>
            </w:r>
          </w:p>
        </w:tc>
        <w:tc>
          <w:tcPr>
            <w:tcW w:w="5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业务</w:t>
            </w:r>
            <w:r>
              <w:t>办理</w:t>
            </w:r>
          </w:p>
        </w:tc>
        <w:tc>
          <w:tcPr>
            <w:tcW w:w="5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建筑市场有关主体通过建筑市场监管一体化工作平台办理各项业务，由业务办理过程产生的数据。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信息登记</w:t>
            </w:r>
          </w:p>
        </w:tc>
        <w:tc>
          <w:tcPr>
            <w:tcW w:w="5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建筑市场有关主体通过其他方式办理各项业务，将结果信息在一体化平台登记备案产生的数据。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440"/>
              </w:tabs>
              <w:jc w:val="left"/>
            </w:pPr>
            <w:r>
              <w:rPr>
                <w:rFonts w:hint="eastAsia"/>
              </w:rPr>
              <w:t>历史业绩补录</w:t>
            </w:r>
          </w:p>
        </w:tc>
        <w:tc>
          <w:tcPr>
            <w:tcW w:w="5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工程项目业务环节办理时间早于信息报送时间超过一年，通过一体化平台补录的数据。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30"/>
              </w:tabs>
            </w:pPr>
            <w:r>
              <w:rPr>
                <w:rFonts w:hint="eastAsia"/>
              </w:rPr>
              <w:t>共享交换</w:t>
            </w:r>
          </w:p>
        </w:tc>
        <w:tc>
          <w:tcPr>
            <w:tcW w:w="5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通过政务信息资源共享等方式从其他部门获取的数据。</w:t>
            </w:r>
          </w:p>
        </w:tc>
      </w:tr>
      <w:bookmarkEnd w:id="114"/>
      <w:bookmarkEnd w:id="115"/>
      <w:bookmarkEnd w:id="116"/>
    </w:tbl>
    <w:p/>
    <w:p>
      <w:pPr>
        <w:pStyle w:val="4"/>
      </w:pPr>
      <w:bookmarkStart w:id="117" w:name="_Toc60053840"/>
      <w:bookmarkStart w:id="118" w:name="_Ref60040508"/>
      <w:bookmarkStart w:id="119" w:name="_Ref60040510"/>
      <w:r>
        <w:rPr>
          <w:rFonts w:hint="eastAsia"/>
        </w:rPr>
        <w:t>合同类型</w:t>
      </w:r>
      <w:bookmarkEnd w:id="112"/>
      <w:bookmarkEnd w:id="117"/>
      <w:bookmarkEnd w:id="118"/>
      <w:bookmarkEnd w:id="119"/>
    </w:p>
    <w:tbl>
      <w:tblPr>
        <w:tblStyle w:val="29"/>
        <w:tblW w:w="867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</w:trPr>
        <w:tc>
          <w:tcPr>
            <w:tcW w:w="2665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勘察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设计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施工总包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施工总包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施工劳务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监理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工程总承包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项目管理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全过程工程咨询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/>
        </w:tc>
      </w:tr>
    </w:tbl>
    <w:p/>
    <w:p>
      <w:pPr>
        <w:pStyle w:val="4"/>
      </w:pPr>
      <w:bookmarkStart w:id="120" w:name="_Ref37062890"/>
      <w:bookmarkStart w:id="121" w:name="_Toc60053841"/>
      <w:r>
        <w:rPr>
          <w:rFonts w:hint="eastAsia"/>
        </w:rPr>
        <w:t>人员类型</w:t>
      </w:r>
      <w:bookmarkEnd w:id="120"/>
      <w:bookmarkEnd w:id="121"/>
    </w:p>
    <w:tbl>
      <w:tblPr>
        <w:tblStyle w:val="29"/>
        <w:tblW w:w="85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</w:trPr>
        <w:tc>
          <w:tcPr>
            <w:tcW w:w="252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注册岩土工程师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注册建筑师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注册结构师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正项目经理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副项目经理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安全经理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技术负责人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总监理工程师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安全监理工程师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驻现场代表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注册建筑师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r>
              <w:t>注册结构师</w:t>
            </w:r>
          </w:p>
        </w:tc>
        <w:tc>
          <w:tcPr>
            <w:tcW w:w="2750" w:type="dxa"/>
            <w:tcBorders>
              <w:tl2br w:val="nil"/>
              <w:tr2bl w:val="nil"/>
            </w:tcBorders>
          </w:tcPr>
          <w:p/>
        </w:tc>
      </w:tr>
    </w:tbl>
    <w:p/>
    <w:p/>
    <w:p>
      <w:pPr>
        <w:pStyle w:val="4"/>
      </w:pPr>
      <w:bookmarkStart w:id="122" w:name="_Toc60053842"/>
      <w:bookmarkStart w:id="123" w:name="_Ref24025"/>
      <w:r>
        <w:rPr>
          <w:rFonts w:hint="eastAsia"/>
        </w:rPr>
        <w:t>专家库类别</w:t>
      </w:r>
      <w:bookmarkEnd w:id="122"/>
      <w:bookmarkEnd w:id="123"/>
    </w:p>
    <w:tbl>
      <w:tblPr>
        <w:tblStyle w:val="29"/>
        <w:tblW w:w="8543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</w:trPr>
        <w:tc>
          <w:tcPr>
            <w:tcW w:w="253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市工程专家评委库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区县区域工程专家评委库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其他专家库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</w:tbl>
    <w:p/>
    <w:p/>
    <w:p>
      <w:pPr>
        <w:pStyle w:val="4"/>
      </w:pPr>
      <w:bookmarkStart w:id="124" w:name="_Ref10316"/>
      <w:bookmarkStart w:id="125" w:name="_Toc60053843"/>
      <w:r>
        <w:rPr>
          <w:rFonts w:hint="eastAsia"/>
        </w:rPr>
        <w:t>标段工程类别</w:t>
      </w:r>
      <w:bookmarkEnd w:id="124"/>
      <w:bookmarkEnd w:id="125"/>
    </w:p>
    <w:tbl>
      <w:tblPr>
        <w:tblStyle w:val="29"/>
        <w:tblW w:w="8543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326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</w:trPr>
        <w:tc>
          <w:tcPr>
            <w:tcW w:w="2533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住宅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公建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工业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市政基础设施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E0260"/>
    <w:multiLevelType w:val="singleLevel"/>
    <w:tmpl w:val="8D7E0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95E62F"/>
    <w:multiLevelType w:val="singleLevel"/>
    <w:tmpl w:val="E695E6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A4455A"/>
    <w:multiLevelType w:val="singleLevel"/>
    <w:tmpl w:val="FEA445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001E74"/>
    <w:multiLevelType w:val="multilevel"/>
    <w:tmpl w:val="1A001E7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A2769A4"/>
    <w:multiLevelType w:val="singleLevel"/>
    <w:tmpl w:val="4A2769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4B"/>
    <w:rsid w:val="000064BE"/>
    <w:rsid w:val="00041A6D"/>
    <w:rsid w:val="00045561"/>
    <w:rsid w:val="00066DA8"/>
    <w:rsid w:val="00090C4B"/>
    <w:rsid w:val="00093CBD"/>
    <w:rsid w:val="000942E0"/>
    <w:rsid w:val="000A7643"/>
    <w:rsid w:val="000B576C"/>
    <w:rsid w:val="000B60B6"/>
    <w:rsid w:val="000C324A"/>
    <w:rsid w:val="000D74C9"/>
    <w:rsid w:val="000E1488"/>
    <w:rsid w:val="00126E7C"/>
    <w:rsid w:val="001320E5"/>
    <w:rsid w:val="001550D0"/>
    <w:rsid w:val="001665BE"/>
    <w:rsid w:val="0016664C"/>
    <w:rsid w:val="00181314"/>
    <w:rsid w:val="001B2040"/>
    <w:rsid w:val="001B264E"/>
    <w:rsid w:val="001D5200"/>
    <w:rsid w:val="00226399"/>
    <w:rsid w:val="0023146F"/>
    <w:rsid w:val="002E0571"/>
    <w:rsid w:val="00322D7F"/>
    <w:rsid w:val="003566DA"/>
    <w:rsid w:val="00361FA7"/>
    <w:rsid w:val="00383AAA"/>
    <w:rsid w:val="003A51AB"/>
    <w:rsid w:val="003B18EF"/>
    <w:rsid w:val="003D67A5"/>
    <w:rsid w:val="004613A9"/>
    <w:rsid w:val="00461B4A"/>
    <w:rsid w:val="00471358"/>
    <w:rsid w:val="004723F4"/>
    <w:rsid w:val="00474F14"/>
    <w:rsid w:val="004848AE"/>
    <w:rsid w:val="004E2005"/>
    <w:rsid w:val="004E25E6"/>
    <w:rsid w:val="004E3E5A"/>
    <w:rsid w:val="00512137"/>
    <w:rsid w:val="00514A73"/>
    <w:rsid w:val="005459CE"/>
    <w:rsid w:val="00561965"/>
    <w:rsid w:val="00570B80"/>
    <w:rsid w:val="00582BFB"/>
    <w:rsid w:val="00595F70"/>
    <w:rsid w:val="005D3793"/>
    <w:rsid w:val="005F33D7"/>
    <w:rsid w:val="005F5593"/>
    <w:rsid w:val="0063018A"/>
    <w:rsid w:val="006602BE"/>
    <w:rsid w:val="006C7712"/>
    <w:rsid w:val="006E16FF"/>
    <w:rsid w:val="006E6BBB"/>
    <w:rsid w:val="006F6F96"/>
    <w:rsid w:val="00735CD9"/>
    <w:rsid w:val="00737874"/>
    <w:rsid w:val="007631CF"/>
    <w:rsid w:val="00765687"/>
    <w:rsid w:val="0077405B"/>
    <w:rsid w:val="00792741"/>
    <w:rsid w:val="007B1E65"/>
    <w:rsid w:val="007C3691"/>
    <w:rsid w:val="007C5097"/>
    <w:rsid w:val="007D111E"/>
    <w:rsid w:val="007D4081"/>
    <w:rsid w:val="007F1DDC"/>
    <w:rsid w:val="008016D9"/>
    <w:rsid w:val="008059E9"/>
    <w:rsid w:val="008215F8"/>
    <w:rsid w:val="00821866"/>
    <w:rsid w:val="008237D1"/>
    <w:rsid w:val="0083753A"/>
    <w:rsid w:val="00837A90"/>
    <w:rsid w:val="00841EC8"/>
    <w:rsid w:val="0087089A"/>
    <w:rsid w:val="00877719"/>
    <w:rsid w:val="008A39B0"/>
    <w:rsid w:val="008C699A"/>
    <w:rsid w:val="009728C9"/>
    <w:rsid w:val="0097478B"/>
    <w:rsid w:val="009B36EC"/>
    <w:rsid w:val="009C25E8"/>
    <w:rsid w:val="009F7645"/>
    <w:rsid w:val="00A57363"/>
    <w:rsid w:val="00A817AD"/>
    <w:rsid w:val="00AE5126"/>
    <w:rsid w:val="00B14128"/>
    <w:rsid w:val="00B36CE8"/>
    <w:rsid w:val="00B565D6"/>
    <w:rsid w:val="00B9089D"/>
    <w:rsid w:val="00BB3482"/>
    <w:rsid w:val="00BB7291"/>
    <w:rsid w:val="00BC3C3C"/>
    <w:rsid w:val="00BF3BCE"/>
    <w:rsid w:val="00BF729B"/>
    <w:rsid w:val="00C02471"/>
    <w:rsid w:val="00C56D25"/>
    <w:rsid w:val="00C83B59"/>
    <w:rsid w:val="00C84748"/>
    <w:rsid w:val="00C91B00"/>
    <w:rsid w:val="00CA3EDD"/>
    <w:rsid w:val="00CB2798"/>
    <w:rsid w:val="00CE472B"/>
    <w:rsid w:val="00CF6177"/>
    <w:rsid w:val="00CF6AB5"/>
    <w:rsid w:val="00D0098C"/>
    <w:rsid w:val="00D2138D"/>
    <w:rsid w:val="00D67960"/>
    <w:rsid w:val="00D746B1"/>
    <w:rsid w:val="00DA2AC0"/>
    <w:rsid w:val="00DB4E1E"/>
    <w:rsid w:val="00DC00EE"/>
    <w:rsid w:val="00E066B2"/>
    <w:rsid w:val="00E41A88"/>
    <w:rsid w:val="00E45651"/>
    <w:rsid w:val="00E53E22"/>
    <w:rsid w:val="00E558C9"/>
    <w:rsid w:val="00E81281"/>
    <w:rsid w:val="00E9373F"/>
    <w:rsid w:val="00EE20CD"/>
    <w:rsid w:val="00F13777"/>
    <w:rsid w:val="00F17551"/>
    <w:rsid w:val="00F3371A"/>
    <w:rsid w:val="00F52C3E"/>
    <w:rsid w:val="00F56676"/>
    <w:rsid w:val="00F6224D"/>
    <w:rsid w:val="00F76DA9"/>
    <w:rsid w:val="00F84D18"/>
    <w:rsid w:val="00FA0737"/>
    <w:rsid w:val="00FA2781"/>
    <w:rsid w:val="00FA54B5"/>
    <w:rsid w:val="00FD18A3"/>
    <w:rsid w:val="00FE0F57"/>
    <w:rsid w:val="0191475E"/>
    <w:rsid w:val="01FE0D66"/>
    <w:rsid w:val="02381FD0"/>
    <w:rsid w:val="02B156C1"/>
    <w:rsid w:val="02F345DA"/>
    <w:rsid w:val="031C4195"/>
    <w:rsid w:val="039164D6"/>
    <w:rsid w:val="0452106A"/>
    <w:rsid w:val="05BB7A47"/>
    <w:rsid w:val="05CD2964"/>
    <w:rsid w:val="05DC3740"/>
    <w:rsid w:val="05E311F4"/>
    <w:rsid w:val="09314E42"/>
    <w:rsid w:val="0AE802B7"/>
    <w:rsid w:val="0AEA1B3A"/>
    <w:rsid w:val="0AED684C"/>
    <w:rsid w:val="0B373FAA"/>
    <w:rsid w:val="0CA72A57"/>
    <w:rsid w:val="0D2D5CB4"/>
    <w:rsid w:val="0D5518AF"/>
    <w:rsid w:val="0E917C39"/>
    <w:rsid w:val="0E972C4C"/>
    <w:rsid w:val="0FA86D39"/>
    <w:rsid w:val="11316520"/>
    <w:rsid w:val="11527647"/>
    <w:rsid w:val="11704BE6"/>
    <w:rsid w:val="123A6F13"/>
    <w:rsid w:val="124F0320"/>
    <w:rsid w:val="126F5E1D"/>
    <w:rsid w:val="13010BE2"/>
    <w:rsid w:val="137A7AA0"/>
    <w:rsid w:val="138815B9"/>
    <w:rsid w:val="13DC0E33"/>
    <w:rsid w:val="13DC3979"/>
    <w:rsid w:val="141C33CD"/>
    <w:rsid w:val="14DE5CA8"/>
    <w:rsid w:val="15B81240"/>
    <w:rsid w:val="15D74A9C"/>
    <w:rsid w:val="17180CF7"/>
    <w:rsid w:val="17FFCD9E"/>
    <w:rsid w:val="18A50870"/>
    <w:rsid w:val="191309DC"/>
    <w:rsid w:val="1AB12A5B"/>
    <w:rsid w:val="1BC135FC"/>
    <w:rsid w:val="1BE76090"/>
    <w:rsid w:val="1BF17DEB"/>
    <w:rsid w:val="1C3F39F9"/>
    <w:rsid w:val="1CF55E92"/>
    <w:rsid w:val="1DFD40CD"/>
    <w:rsid w:val="1E226E72"/>
    <w:rsid w:val="1E274B87"/>
    <w:rsid w:val="1EF30126"/>
    <w:rsid w:val="1FA004A8"/>
    <w:rsid w:val="1FE44950"/>
    <w:rsid w:val="203C39B4"/>
    <w:rsid w:val="21892570"/>
    <w:rsid w:val="21BB4770"/>
    <w:rsid w:val="231F3F7D"/>
    <w:rsid w:val="23B10A0A"/>
    <w:rsid w:val="23F07B55"/>
    <w:rsid w:val="24FF399F"/>
    <w:rsid w:val="2586384A"/>
    <w:rsid w:val="26C632C0"/>
    <w:rsid w:val="27C15AC1"/>
    <w:rsid w:val="27FFBD30"/>
    <w:rsid w:val="28047B37"/>
    <w:rsid w:val="297A4200"/>
    <w:rsid w:val="2B6E52B5"/>
    <w:rsid w:val="2C964350"/>
    <w:rsid w:val="2CD00902"/>
    <w:rsid w:val="2CF61465"/>
    <w:rsid w:val="2D80787C"/>
    <w:rsid w:val="2E6568B6"/>
    <w:rsid w:val="2E8B0A68"/>
    <w:rsid w:val="2E957316"/>
    <w:rsid w:val="30960F74"/>
    <w:rsid w:val="32347E91"/>
    <w:rsid w:val="32A60450"/>
    <w:rsid w:val="3342040D"/>
    <w:rsid w:val="33AA754A"/>
    <w:rsid w:val="34A144F8"/>
    <w:rsid w:val="34F83E42"/>
    <w:rsid w:val="35B465C4"/>
    <w:rsid w:val="361C21B0"/>
    <w:rsid w:val="379DB294"/>
    <w:rsid w:val="37CC6721"/>
    <w:rsid w:val="386550FC"/>
    <w:rsid w:val="39405820"/>
    <w:rsid w:val="39B95E97"/>
    <w:rsid w:val="39C01123"/>
    <w:rsid w:val="39D162EA"/>
    <w:rsid w:val="3A521073"/>
    <w:rsid w:val="3A77052A"/>
    <w:rsid w:val="3A8A2BCA"/>
    <w:rsid w:val="3C0900ED"/>
    <w:rsid w:val="3C6945DA"/>
    <w:rsid w:val="3D6A7489"/>
    <w:rsid w:val="3DEBC7EB"/>
    <w:rsid w:val="3F171BD3"/>
    <w:rsid w:val="3F392D57"/>
    <w:rsid w:val="3F586402"/>
    <w:rsid w:val="3F8D5888"/>
    <w:rsid w:val="3FAF0990"/>
    <w:rsid w:val="40763521"/>
    <w:rsid w:val="40D55F5C"/>
    <w:rsid w:val="417C5CA8"/>
    <w:rsid w:val="4361003F"/>
    <w:rsid w:val="43D815CD"/>
    <w:rsid w:val="4514517D"/>
    <w:rsid w:val="451A4238"/>
    <w:rsid w:val="45335910"/>
    <w:rsid w:val="474528F5"/>
    <w:rsid w:val="478C7915"/>
    <w:rsid w:val="47B278BF"/>
    <w:rsid w:val="47BFD837"/>
    <w:rsid w:val="47EE5E12"/>
    <w:rsid w:val="483C7DDD"/>
    <w:rsid w:val="48A57735"/>
    <w:rsid w:val="49006BB1"/>
    <w:rsid w:val="492C37C0"/>
    <w:rsid w:val="4994558F"/>
    <w:rsid w:val="4A176014"/>
    <w:rsid w:val="4B502D6E"/>
    <w:rsid w:val="4B507955"/>
    <w:rsid w:val="4BFB51FF"/>
    <w:rsid w:val="4D4754F1"/>
    <w:rsid w:val="4DB015BE"/>
    <w:rsid w:val="4E005D4F"/>
    <w:rsid w:val="4E7300FF"/>
    <w:rsid w:val="4E7D33DF"/>
    <w:rsid w:val="51962FB8"/>
    <w:rsid w:val="52B10D1E"/>
    <w:rsid w:val="53557F8E"/>
    <w:rsid w:val="539A3DFA"/>
    <w:rsid w:val="53A70489"/>
    <w:rsid w:val="53A834BC"/>
    <w:rsid w:val="54E05733"/>
    <w:rsid w:val="55E66899"/>
    <w:rsid w:val="55FFCC1A"/>
    <w:rsid w:val="56DC6184"/>
    <w:rsid w:val="56FBE0F0"/>
    <w:rsid w:val="570060D6"/>
    <w:rsid w:val="5855310C"/>
    <w:rsid w:val="5962702A"/>
    <w:rsid w:val="596F3857"/>
    <w:rsid w:val="59B23DCF"/>
    <w:rsid w:val="5A0927A0"/>
    <w:rsid w:val="5A192FA0"/>
    <w:rsid w:val="5AC45348"/>
    <w:rsid w:val="5ACB603A"/>
    <w:rsid w:val="5BFCF1BB"/>
    <w:rsid w:val="5C364696"/>
    <w:rsid w:val="5C99227B"/>
    <w:rsid w:val="5D4F224E"/>
    <w:rsid w:val="5D8121A1"/>
    <w:rsid w:val="5EDF6BBE"/>
    <w:rsid w:val="5F0C6AF3"/>
    <w:rsid w:val="5F6F8701"/>
    <w:rsid w:val="5FAFA105"/>
    <w:rsid w:val="5FFE1481"/>
    <w:rsid w:val="5FFEFBAF"/>
    <w:rsid w:val="605D1ECB"/>
    <w:rsid w:val="60861779"/>
    <w:rsid w:val="609E47D4"/>
    <w:rsid w:val="61707162"/>
    <w:rsid w:val="61E7741D"/>
    <w:rsid w:val="61ED70AB"/>
    <w:rsid w:val="63D26660"/>
    <w:rsid w:val="63E911BB"/>
    <w:rsid w:val="63EF64FB"/>
    <w:rsid w:val="63FD0B76"/>
    <w:rsid w:val="64F3439D"/>
    <w:rsid w:val="659C53C7"/>
    <w:rsid w:val="66E7514E"/>
    <w:rsid w:val="670101D5"/>
    <w:rsid w:val="67970D48"/>
    <w:rsid w:val="67F6C59B"/>
    <w:rsid w:val="686F4971"/>
    <w:rsid w:val="690E0BCB"/>
    <w:rsid w:val="69442770"/>
    <w:rsid w:val="69BD2E07"/>
    <w:rsid w:val="6A0E7E54"/>
    <w:rsid w:val="6A680543"/>
    <w:rsid w:val="6A8A3DF8"/>
    <w:rsid w:val="6B397BEB"/>
    <w:rsid w:val="6B7C2714"/>
    <w:rsid w:val="6BCC4337"/>
    <w:rsid w:val="6CC323A6"/>
    <w:rsid w:val="6E3475E1"/>
    <w:rsid w:val="6E500595"/>
    <w:rsid w:val="6EC51489"/>
    <w:rsid w:val="6EF7D976"/>
    <w:rsid w:val="6F3550EC"/>
    <w:rsid w:val="6F462696"/>
    <w:rsid w:val="6F7A3C17"/>
    <w:rsid w:val="6F870C72"/>
    <w:rsid w:val="6F8B594F"/>
    <w:rsid w:val="6F922D7E"/>
    <w:rsid w:val="6FE51763"/>
    <w:rsid w:val="705A69DB"/>
    <w:rsid w:val="706769DC"/>
    <w:rsid w:val="713E5EFA"/>
    <w:rsid w:val="71533955"/>
    <w:rsid w:val="729B1A7A"/>
    <w:rsid w:val="736F6777"/>
    <w:rsid w:val="73752654"/>
    <w:rsid w:val="737F18FA"/>
    <w:rsid w:val="738E0B0D"/>
    <w:rsid w:val="73AC3EBC"/>
    <w:rsid w:val="73FDED1B"/>
    <w:rsid w:val="74D81202"/>
    <w:rsid w:val="74F4606E"/>
    <w:rsid w:val="7515452F"/>
    <w:rsid w:val="75486728"/>
    <w:rsid w:val="756C5FF3"/>
    <w:rsid w:val="762F41C6"/>
    <w:rsid w:val="77A820E5"/>
    <w:rsid w:val="794355E3"/>
    <w:rsid w:val="7BB1320B"/>
    <w:rsid w:val="7BEA3840"/>
    <w:rsid w:val="7BFF173C"/>
    <w:rsid w:val="7C614B39"/>
    <w:rsid w:val="7CFF3E0C"/>
    <w:rsid w:val="7D082339"/>
    <w:rsid w:val="7D5472BD"/>
    <w:rsid w:val="7D72181D"/>
    <w:rsid w:val="7D99733D"/>
    <w:rsid w:val="7DA33236"/>
    <w:rsid w:val="7DBF04E3"/>
    <w:rsid w:val="7DED2448"/>
    <w:rsid w:val="7E316F39"/>
    <w:rsid w:val="7E4E78E1"/>
    <w:rsid w:val="7E7B03EE"/>
    <w:rsid w:val="7EC267F7"/>
    <w:rsid w:val="7EEEEEB1"/>
    <w:rsid w:val="7F497200"/>
    <w:rsid w:val="7F587C6C"/>
    <w:rsid w:val="7F632944"/>
    <w:rsid w:val="7F7F0AB4"/>
    <w:rsid w:val="7F7F81BA"/>
    <w:rsid w:val="7FBC4F5D"/>
    <w:rsid w:val="7FBCEFA5"/>
    <w:rsid w:val="7FD5E720"/>
    <w:rsid w:val="7FED83E6"/>
    <w:rsid w:val="7FEFE10E"/>
    <w:rsid w:val="897798EC"/>
    <w:rsid w:val="9F9DA7FB"/>
    <w:rsid w:val="A76BE3FB"/>
    <w:rsid w:val="BC3ED8AB"/>
    <w:rsid w:val="BC7F1E83"/>
    <w:rsid w:val="BE87F4D0"/>
    <w:rsid w:val="BFAF38DE"/>
    <w:rsid w:val="BFFAE700"/>
    <w:rsid w:val="BFFF4E9F"/>
    <w:rsid w:val="DBE459E7"/>
    <w:rsid w:val="DEDFD2EC"/>
    <w:rsid w:val="E2E7FB9D"/>
    <w:rsid w:val="EBBF40FA"/>
    <w:rsid w:val="EDB6DEB6"/>
    <w:rsid w:val="F6FE4314"/>
    <w:rsid w:val="F7DA3753"/>
    <w:rsid w:val="F9BEF791"/>
    <w:rsid w:val="FACBC1E3"/>
    <w:rsid w:val="FAEED0B1"/>
    <w:rsid w:val="FBCF8C69"/>
    <w:rsid w:val="FDBDD37A"/>
    <w:rsid w:val="FEF7CB8A"/>
    <w:rsid w:val="FFE7E95B"/>
    <w:rsid w:val="FFEBD13A"/>
    <w:rsid w:val="FFF997B2"/>
    <w:rsid w:val="FFFDD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28"/>
    </w:rPr>
  </w:style>
  <w:style w:type="paragraph" w:styleId="4">
    <w:name w:val="heading 2"/>
    <w:basedOn w:val="1"/>
    <w:next w:val="1"/>
    <w:link w:val="47"/>
    <w:qFormat/>
    <w:uiPriority w:val="9"/>
    <w:pPr>
      <w:keepNext/>
      <w:keepLines/>
      <w:widowControl/>
      <w:numPr>
        <w:ilvl w:val="1"/>
        <w:numId w:val="1"/>
      </w:numPr>
      <w:jc w:val="left"/>
      <w:outlineLvl w:val="1"/>
    </w:pPr>
    <w:rPr>
      <w:rFonts w:ascii="Cambria" w:hAnsi="Cambria"/>
      <w:bCs/>
      <w:kern w:val="0"/>
      <w:sz w:val="28"/>
      <w:szCs w:val="32"/>
    </w:rPr>
  </w:style>
  <w:style w:type="paragraph" w:styleId="5">
    <w:name w:val="heading 3"/>
    <w:basedOn w:val="1"/>
    <w:next w:val="1"/>
    <w:link w:val="45"/>
    <w:qFormat/>
    <w:uiPriority w:val="9"/>
    <w:pPr>
      <w:keepNext/>
      <w:keepLines/>
      <w:widowControl/>
      <w:numPr>
        <w:ilvl w:val="2"/>
        <w:numId w:val="1"/>
      </w:numPr>
      <w:spacing w:line="360" w:lineRule="auto"/>
      <w:jc w:val="left"/>
      <w:outlineLvl w:val="2"/>
    </w:pPr>
    <w:rPr>
      <w:rFonts w:ascii="Calibri" w:hAnsi="Calibri"/>
      <w:bCs/>
      <w:kern w:val="0"/>
      <w:sz w:val="24"/>
      <w:szCs w:val="32"/>
    </w:rPr>
  </w:style>
  <w:style w:type="paragraph" w:styleId="6">
    <w:name w:val="heading 4"/>
    <w:basedOn w:val="1"/>
    <w:next w:val="1"/>
    <w:link w:val="38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9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40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41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42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43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sz w:val="21"/>
      <w:szCs w:val="22"/>
    </w:rPr>
  </w:style>
  <w:style w:type="paragraph" w:styleId="13">
    <w:name w:val="annotation text"/>
    <w:basedOn w:val="1"/>
    <w:link w:val="35"/>
    <w:qFormat/>
    <w:uiPriority w:val="0"/>
    <w:pPr>
      <w:jc w:val="left"/>
    </w:pPr>
  </w:style>
  <w:style w:type="paragraph" w:styleId="14">
    <w:name w:val="Body Text Indent"/>
    <w:basedOn w:val="1"/>
    <w:qFormat/>
    <w:uiPriority w:val="0"/>
    <w:pPr>
      <w:ind w:firstLine="420" w:firstLineChars="200"/>
    </w:p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sz w:val="21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sz w:val="21"/>
      <w:szCs w:val="22"/>
    </w:rPr>
  </w:style>
  <w:style w:type="paragraph" w:styleId="18">
    <w:name w:val="Balloon Text"/>
    <w:basedOn w:val="1"/>
    <w:link w:val="37"/>
    <w:qFormat/>
    <w:uiPriority w:val="0"/>
    <w:rPr>
      <w:sz w:val="18"/>
      <w:szCs w:val="18"/>
    </w:rPr>
  </w:style>
  <w:style w:type="paragraph" w:styleId="19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</w:style>
  <w:style w:type="paragraph" w:styleId="22">
    <w:name w:val="toc 4"/>
    <w:basedOn w:val="1"/>
    <w:next w:val="1"/>
    <w:unhideWhenUsed/>
    <w:qFormat/>
    <w:uiPriority w:val="39"/>
    <w:pPr>
      <w:ind w:left="1260" w:leftChars="600"/>
    </w:pPr>
    <w:rPr>
      <w:sz w:val="21"/>
      <w:szCs w:val="22"/>
    </w:rPr>
  </w:style>
  <w:style w:type="paragraph" w:styleId="23">
    <w:name w:val="toc 6"/>
    <w:basedOn w:val="1"/>
    <w:next w:val="1"/>
    <w:unhideWhenUsed/>
    <w:qFormat/>
    <w:uiPriority w:val="39"/>
    <w:pPr>
      <w:ind w:left="2100" w:leftChars="1000"/>
    </w:pPr>
    <w:rPr>
      <w:sz w:val="21"/>
      <w:szCs w:val="22"/>
    </w:rPr>
  </w:style>
  <w:style w:type="paragraph" w:styleId="24">
    <w:name w:val="toc 2"/>
    <w:basedOn w:val="1"/>
    <w:next w:val="1"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qFormat/>
    <w:uiPriority w:val="39"/>
    <w:pPr>
      <w:ind w:left="3360" w:leftChars="1600"/>
    </w:pPr>
    <w:rPr>
      <w:sz w:val="21"/>
      <w:szCs w:val="22"/>
    </w:rPr>
  </w:style>
  <w:style w:type="paragraph" w:styleId="2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2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8">
    <w:name w:val="annotation subject"/>
    <w:basedOn w:val="13"/>
    <w:next w:val="13"/>
    <w:link w:val="36"/>
    <w:qFormat/>
    <w:uiPriority w:val="0"/>
    <w:rPr>
      <w:b/>
      <w:bCs/>
    </w:rPr>
  </w:style>
  <w:style w:type="character" w:styleId="31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basedOn w:val="30"/>
    <w:qFormat/>
    <w:uiPriority w:val="0"/>
    <w:rPr>
      <w:sz w:val="21"/>
      <w:szCs w:val="21"/>
    </w:rPr>
  </w:style>
  <w:style w:type="character" w:customStyle="1" w:styleId="33">
    <w:name w:val="页眉 Char"/>
    <w:basedOn w:val="30"/>
    <w:link w:val="2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页脚 Char"/>
    <w:basedOn w:val="30"/>
    <w:link w:val="1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批注文字 Char"/>
    <w:basedOn w:val="30"/>
    <w:link w:val="13"/>
    <w:qFormat/>
    <w:uiPriority w:val="0"/>
    <w:rPr>
      <w:rFonts w:asciiTheme="minorHAnsi" w:hAnsiTheme="minorHAnsi" w:eastAsiaTheme="minorEastAsia" w:cstheme="minorBidi"/>
      <w:kern w:val="2"/>
      <w:sz w:val="22"/>
      <w:szCs w:val="24"/>
    </w:rPr>
  </w:style>
  <w:style w:type="character" w:customStyle="1" w:styleId="36">
    <w:name w:val="批注主题 Char"/>
    <w:basedOn w:val="35"/>
    <w:link w:val="28"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4"/>
    </w:rPr>
  </w:style>
  <w:style w:type="character" w:customStyle="1" w:styleId="37">
    <w:name w:val="批注框文本 Char"/>
    <w:basedOn w:val="30"/>
    <w:link w:val="1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标题 4 Char"/>
    <w:basedOn w:val="30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标题 5 Char"/>
    <w:basedOn w:val="30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40">
    <w:name w:val="标题 6 Char"/>
    <w:basedOn w:val="30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1">
    <w:name w:val="标题 7 Char"/>
    <w:basedOn w:val="30"/>
    <w:link w:val="9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42">
    <w:name w:val="标题 8 Char"/>
    <w:basedOn w:val="30"/>
    <w:link w:val="10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3">
    <w:name w:val="标题 9 Char"/>
    <w:basedOn w:val="30"/>
    <w:link w:val="11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44">
    <w:name w:val="TOC 标题1"/>
    <w:basedOn w:val="3"/>
    <w:next w:val="1"/>
    <w:unhideWhenUsed/>
    <w:qFormat/>
    <w:uiPriority w:val="3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</w:rPr>
  </w:style>
  <w:style w:type="character" w:customStyle="1" w:styleId="45">
    <w:name w:val="标题 3 Char"/>
    <w:basedOn w:val="30"/>
    <w:link w:val="5"/>
    <w:qFormat/>
    <w:uiPriority w:val="9"/>
    <w:rPr>
      <w:rFonts w:ascii="Calibri" w:hAnsi="Calibri" w:eastAsiaTheme="minorEastAsia" w:cstheme="minorBidi"/>
      <w:bCs/>
      <w:sz w:val="24"/>
      <w:szCs w:val="32"/>
    </w:rPr>
  </w:style>
  <w:style w:type="character" w:customStyle="1" w:styleId="46">
    <w:name w:val="font21"/>
    <w:basedOn w:val="3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7">
    <w:name w:val="标题 2 Char"/>
    <w:link w:val="4"/>
    <w:qFormat/>
    <w:uiPriority w:val="9"/>
    <w:rPr>
      <w:rFonts w:ascii="Cambria" w:hAnsi="Cambria" w:eastAsiaTheme="minorEastAsia" w:cstheme="minorBidi"/>
      <w:bCs/>
      <w:sz w:val="28"/>
      <w:szCs w:val="32"/>
    </w:rPr>
  </w:style>
  <w:style w:type="paragraph" w:customStyle="1" w:styleId="48">
    <w:name w:val="表格标题1"/>
    <w:basedOn w:val="1"/>
    <w:link w:val="49"/>
    <w:qFormat/>
    <w:uiPriority w:val="0"/>
    <w:pPr>
      <w:widowControl/>
      <w:spacing w:line="0" w:lineRule="atLeast"/>
      <w:jc w:val="center"/>
    </w:pPr>
    <w:rPr>
      <w:rFonts w:ascii="宋体" w:hAnsi="宋体" w:eastAsia="宋体"/>
      <w:b/>
      <w:bCs/>
      <w:kern w:val="0"/>
      <w:szCs w:val="22"/>
    </w:rPr>
  </w:style>
  <w:style w:type="character" w:customStyle="1" w:styleId="49">
    <w:name w:val="表格标题1 Char"/>
    <w:basedOn w:val="30"/>
    <w:link w:val="48"/>
    <w:qFormat/>
    <w:uiPriority w:val="0"/>
    <w:rPr>
      <w:rFonts w:ascii="宋体" w:hAnsi="宋体" w:cstheme="minorBidi"/>
      <w:b/>
      <w:bCs/>
      <w:sz w:val="22"/>
      <w:szCs w:val="22"/>
    </w:rPr>
  </w:style>
  <w:style w:type="paragraph" w:customStyle="1" w:styleId="50">
    <w:name w:val="样式2"/>
    <w:basedOn w:val="1"/>
    <w:qFormat/>
    <w:uiPriority w:val="0"/>
    <w:pPr>
      <w:jc w:val="center"/>
    </w:pPr>
    <w:rPr>
      <w:rFonts w:ascii="方正小标宋简体" w:hAnsi="Calibri" w:eastAsia="方正小标宋简体"/>
      <w:color w:val="FF0000"/>
      <w:w w:val="50"/>
      <w:sz w:val="110"/>
      <w:szCs w:val="1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9A619-05CA-4F47-A66C-28941A8C3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64</Pages>
  <Words>7037</Words>
  <Characters>40115</Characters>
  <Lines>334</Lines>
  <Paragraphs>94</Paragraphs>
  <TotalTime>16</TotalTime>
  <ScaleCrop>false</ScaleCrop>
  <LinksUpToDate>false</LinksUpToDate>
  <CharactersWithSpaces>47058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2020-12-26T11:22:00Z</dcterms:created>
  <dc:creator>syxy777</dc:creator>
  <cp:lastModifiedBy>商世泽</cp:lastModifiedBy>
  <cp:lastPrinted>2021-03-05T07:58:00Z</cp:lastPrinted>
  <dcterms:modified xsi:type="dcterms:W3CDTF">2021-03-15T00:41:49Z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